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EA" w:rsidRPr="004E05EA" w:rsidRDefault="004E05EA" w:rsidP="004E05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lang w:eastAsia="ru-RU"/>
        </w:rPr>
        <w:t>Рекомендации родителям по обучению пожарной безопасности дошкольников</w:t>
      </w:r>
    </w:p>
    <w:p w:rsidR="004E05EA" w:rsidRPr="004E05EA" w:rsidRDefault="004E05EA" w:rsidP="004E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lang w:eastAsia="ru-RU"/>
        </w:rPr>
        <w:t> 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  <w:t>Пожарная безопасность</w:t>
      </w:r>
    </w:p>
    <w:p w:rsidR="004E05EA" w:rsidRPr="004E05EA" w:rsidRDefault="004E05EA" w:rsidP="004E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1294130"/>
            <wp:effectExtent l="19050" t="0" r="0" b="0"/>
            <wp:docPr id="1" name="cc-m-imagesubtitle-image-7701748486" descr="https://image.jimcdn.com/app/cms/image/transf/dimension=192x10000:format=jpg/path/s78e2de60060840e4/image/i2151d2d9e68f7400/version/139794512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486" descr="https://image.jimcdn.com/app/cms/image/transf/dimension=192x10000:format=jpg/path/s78e2de60060840e4/image/i2151d2d9e68f7400/version/1397945123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EA" w:rsidRPr="004E05EA" w:rsidRDefault="004E05EA" w:rsidP="004E05EA">
      <w:pPr>
        <w:spacing w:before="187" w:after="187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Знания по пожарной безопасности в интересной игровой форме хорошо усваиваются детьми.</w:t>
      </w:r>
      <w:r w:rsidRPr="004E05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От 3-х до 5-ти лет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Этот возраст активных вопросов и самостоятельного поиска ответов.</w:t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На вопросы надо отвечать</w:t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Причем по возможности честно и полноценно. Ребенок достаточно легко распознает фальшь. Дети дошкольного возраста, задавая вопрос, склонны добиваться информации еще и еще бесконечными «почему». Как на это реагировать, различные педагоги дают разные советы. Например, доктор Б. </w:t>
      </w:r>
      <w:proofErr w:type="spell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Спок</w:t>
      </w:r>
      <w:proofErr w:type="spell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считал, что поток «почему» надо решительно и вовремя пресекать. Возможно, это зависит от ситуации. Особенность пожарной профилактики в данном возрасте — если не дать разъяснения, то ребенок попытается найти ответ сам. </w:t>
      </w:r>
      <w:r w:rsidRPr="004E05E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Вы уверены, что он сделает это безопасно?</w:t>
      </w: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972185</wp:posOffset>
            </wp:positionV>
            <wp:extent cx="1770380" cy="2458085"/>
            <wp:effectExtent l="19050" t="0" r="1270" b="0"/>
            <wp:wrapTight wrapText="bothSides">
              <wp:wrapPolygon edited="0">
                <wp:start x="-232" y="0"/>
                <wp:lineTo x="-232" y="21427"/>
                <wp:lineTo x="21615" y="21427"/>
                <wp:lineTo x="21615" y="0"/>
                <wp:lineTo x="-232" y="0"/>
              </wp:wrapPolygon>
            </wp:wrapTight>
            <wp:docPr id="2" name="cc-m-imagesubtitle-image-7701748586" descr="https://image.jimcdn.com/app/cms/image/transf/dimension=185x10000:format=jpg/path/s78e2de60060840e4/image/i43ff1226f0bdfd99/version/139794517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586" descr="https://image.jimcdn.com/app/cms/image/transf/dimension=185x10000:format=jpg/path/s78e2de60060840e4/image/i43ff1226f0bdfd99/version/1397945173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br/>
      </w:r>
      <w:r w:rsidRPr="004E05EA">
        <w:rPr>
          <w:rFonts w:ascii="Times New Roman" w:eastAsia="Times New Roman" w:hAnsi="Times New Roman" w:cs="Times New Roman"/>
          <w:i/>
          <w:iCs/>
          <w:color w:val="0D0D0D"/>
          <w:sz w:val="27"/>
          <w:lang w:eastAsia="ru-RU"/>
        </w:rPr>
        <w:t xml:space="preserve">Для данного возраста существует достаточный пласт классической противопожарной детской </w:t>
      </w:r>
      <w:r w:rsidRPr="004E05EA">
        <w:rPr>
          <w:rFonts w:ascii="Times New Roman" w:eastAsia="Times New Roman" w:hAnsi="Times New Roman" w:cs="Times New Roman"/>
          <w:i/>
          <w:iCs/>
          <w:color w:val="0D0D0D"/>
          <w:sz w:val="27"/>
          <w:lang w:eastAsia="ru-RU"/>
        </w:rPr>
        <w:lastRenderedPageBreak/>
        <w:t>литературы: С. Маршак, Б. Житков, Л. Толстой, С. Михалков. Некоторые произведения, как «Пожар», «Кошкин дом» и «Рассказ о неизвестном герое» С. Маршака</w:t>
      </w: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 В некоторых произведениях, например, «Дядя Степа» С. Михалкова, пожар включен в качестве одного из эпизодов («…Неужели вместе с домом наши голуби сгорят?!»).</w:t>
      </w: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br/>
        <w:t>Чтение таких произведений обязательно должно </w:t>
      </w:r>
      <w:r w:rsidRPr="004E05EA">
        <w:rPr>
          <w:rFonts w:ascii="Times New Roman" w:eastAsia="Times New Roman" w:hAnsi="Times New Roman" w:cs="Times New Roman"/>
          <w:b/>
          <w:bCs/>
          <w:color w:val="0D0D0D"/>
          <w:sz w:val="27"/>
          <w:lang w:eastAsia="ru-RU"/>
        </w:rPr>
        <w:t>сопровождаться беседой</w:t>
      </w:r>
      <w:r w:rsidRPr="004E05E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0285" cy="1591310"/>
            <wp:effectExtent l="19050" t="0" r="5715" b="0"/>
            <wp:docPr id="3" name="cc-m-imagesubtitle-image-7701748686" descr="https://image.jimcdn.com/app/cms/image/transf/dimension=240x10000:format=jpg/path/s78e2de60060840e4/image/if142f01eff049692/version/139794521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686" descr="https://image.jimcdn.com/app/cms/image/transf/dimension=240x10000:format=jpg/path/s78e2de60060840e4/image/if142f01eff049692/version/1397945213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Могут ли дети сами звонить в Пожарную охрану? Да</w:t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 Но здесь следует сразу оговориться: а как в хорошей, заботящейся о ребенке семье может создаться такая ситуация?!</w:t>
      </w: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Итак, в дошкольном возрасте мы разъясняем, мы играем, мы читаем</w:t>
      </w:r>
      <w:r w:rsidRPr="004E05EA">
        <w:rPr>
          <w:rFonts w:ascii="Times New Roman" w:eastAsia="Times New Roman" w:hAnsi="Times New Roman" w:cs="Times New Roman"/>
          <w:color w:val="52514E"/>
          <w:sz w:val="24"/>
          <w:szCs w:val="24"/>
          <w:lang w:eastAsia="ru-RU"/>
        </w:rPr>
        <w:t>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Дети 3-5-ти лет должны знать: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огонь опасен: он может стать началом пожара и причинить ожог;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существует ряд предметов (спички, бытовая химия, плита…), которые дети не должны трогать;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неосторожное обращение с огнем вызывает пожар;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о признаках пожара надо сообщать взрослым;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пожар уничтожает жилище, вещи («Кошкин дом»);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2514E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пожар опасен для жизни и здоровья («…вот Кузьма в помятой каске, голова его в повязке…»);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пожарные — отважные и сильные борцы с огнем («…И спешат к нему на зов трое рослых молодцов: топорами балки рушат, из брандспойта пламя тушат»);</w:t>
      </w: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пожарных вызывают по телефону 01, баловаться этим номером нельзя.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80285" cy="1710055"/>
            <wp:effectExtent l="19050" t="0" r="5715" b="0"/>
            <wp:docPr id="4" name="cc-m-imagesubtitle-image-7701748786" descr="https://image.jimcdn.com/app/cms/image/transf/dimension=240x10000:format=jpg/path/s78e2de60060840e4/image/i78e1b76538cebce3/version/139794525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786" descr="https://image.jimcdn.com/app/cms/image/transf/dimension=240x10000:format=jpg/path/s78e2de60060840e4/image/i78e1b76538cebce3/version/1397945255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6-7 лет, подготовительный к школе возраст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Этот возраст активного познания мира, причем в основном — руками и ногами. 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 К сожалению, разумных детских фильмов, мультфильмов, передач, посвященных поведению детей в отношении огня, практически не существует (зарубежный мультсериал «Псы-пожарные», старый советский мультфильм про пожарную безопасность новогодней елки адресованы несколько </w:t>
      </w:r>
      <w:proofErr w:type="gram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 старшему</w:t>
      </w:r>
      <w:proofErr w:type="gram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возрасту).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подготовишкам</w:t>
      </w:r>
      <w:proofErr w:type="spell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прочитанное</w:t>
      </w:r>
      <w:proofErr w:type="gram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Это можно использовать и в пожарной профилактике: существуют тематические настольно-печатные игры, книжки-игрушки с заданиями.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7680" cy="2458085"/>
            <wp:effectExtent l="19050" t="0" r="0" b="0"/>
            <wp:docPr id="5" name="cc-m-imagesubtitle-image-7701748886" descr="https://image.jimcdn.com/app/cms/image/transf/dimension=185x10000:format=jpg/path/s78e2de60060840e4/image/i1f224130198c5ed5/version/1397945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886" descr="https://image.jimcdn.com/app/cms/image/transf/dimension=185x10000:format=jpg/path/s78e2de60060840e4/image/i1f224130198c5ed5/version/1397945288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Выполняя в таких пособиях задания типа «Помоги пожарному пройти по лабиринту», «Отгадай загадку и нарисуй ответ», «Найти 7 отличий» и т.д., ребенок невольно приобщается к знаниям правил пожарной безопасности, и задача родителей — помочь ему в этом.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</w:t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марки машины до ее назначения (автоцистерна, </w:t>
      </w:r>
      <w:proofErr w:type="spell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автолестница</w:t>
      </w:r>
      <w:proofErr w:type="spell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</w:t>
      </w:r>
      <w:r w:rsidRPr="004E05EA">
        <w:rPr>
          <w:rFonts w:ascii="Times New Roman" w:eastAsia="Times New Roman" w:hAnsi="Times New Roman" w:cs="Times New Roman"/>
          <w:color w:val="52514E"/>
          <w:sz w:val="24"/>
          <w:szCs w:val="24"/>
          <w:lang w:eastAsia="ru-RU"/>
        </w:rPr>
        <w:t> </w:t>
      </w: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ценностей ребенка — «с кого брать пример».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Шестилетки очень активны, и девочки в том числе. Их игры наполнены разнообразными сюжетами, в которых находит отражение все увиденное и услышанное. В качестве игровых предметов они уже не довольствуются игрушками. В ход активно идут реальные предметы, иногда наделяемые в игре «дополнительными свойствами». Если ребенок 3-5 лет может попасть в беду, играя случайно попавшим в его руки опасным предметом (те же спички), то шестилетка будет </w:t>
      </w:r>
      <w:proofErr w:type="gram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стремиться им завладеть</w:t>
      </w:r>
      <w:proofErr w:type="gram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! Оказавшись одни дома, они могут начать играть «В лабораторию», используя все препараты вашей домашней аптечки и косметички (что удачно подмечено </w:t>
      </w:r>
      <w:proofErr w:type="spell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Г.Остером</w:t>
      </w:r>
      <w:proofErr w:type="spell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«… если в папины ботинки вылить мамины духи…»). Например, кристаллы марганцовки в соединении с некоторыми другими компонентами дают бурную химическую реакцию с выделением тепла.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пожарных</w:t>
      </w:r>
      <w:proofErr w:type="gramEnd"/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0055" cy="1282700"/>
            <wp:effectExtent l="19050" t="0" r="4445" b="0"/>
            <wp:docPr id="6" name="cc-m-imagesubtitle-image-7701748986" descr="https://image.jimcdn.com/app/cms/image/transf/dimension=180x10000:format=jpg/path/s78e2de60060840e4/image/ic0326aa0c821bc86/version/13979453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986" descr="https://image.jimcdn.com/app/cms/image/transf/dimension=180x10000:format=jpg/path/s78e2de60060840e4/image/ic0326aa0c821bc86/version/1397945326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4E05EA" w:rsidRDefault="004E05EA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EA" w:rsidRP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E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Если Ваш ребенок ходит в детский сад, то там проводятся занятия по пожарной безопасности и отрабатываются действия по организованному выходу детей из здания. Обсудите это с ребенком. А вот если такие занятия не проводятся — обсудите сей факт с заведующей детским садом</w:t>
      </w:r>
      <w:r w:rsidRPr="004E05EA">
        <w:rPr>
          <w:rFonts w:ascii="Times New Roman" w:eastAsia="Times New Roman" w:hAnsi="Times New Roman" w:cs="Times New Roman"/>
          <w:color w:val="52514E"/>
          <w:sz w:val="24"/>
          <w:szCs w:val="24"/>
          <w:lang w:eastAsia="ru-RU"/>
        </w:rPr>
        <w:t>.</w:t>
      </w:r>
      <w:r w:rsidRPr="004E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5EA" w:rsidRPr="004E05EA" w:rsidRDefault="004E05EA" w:rsidP="004E05EA">
      <w:pPr>
        <w:spacing w:before="187" w:after="187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D0D0D"/>
          <w:sz w:val="27"/>
          <w:lang w:eastAsia="ru-RU"/>
        </w:rPr>
        <w:t>В 6-7-летнем возрасте мы даем доступную информацию, учим правильным действиям.</w:t>
      </w:r>
      <w:r w:rsidRPr="004E05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Ребенок должен знать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пожарных вызывают по телефону, и знать особенности своего телефона;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 xml:space="preserve">— нельзя звонить с шутками и просто «для интереса» в пожарную охрану, </w:t>
      </w:r>
      <w:proofErr w:type="gramStart"/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потому</w:t>
      </w:r>
      <w:proofErr w:type="gramEnd"/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 xml:space="preserve"> что это может помешать получить помощь людям, действительно нуждающимся в ней;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бытовой газ взрывчат и ядовит, поэтому пользоваться им могут только взрослые;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lastRenderedPageBreak/>
        <w:t>— признаками пожара являются огонь, дым и запах дыма. О них надо обязательно и срочно сообщить взрослым;</w:t>
      </w:r>
    </w:p>
    <w:p w:rsidR="004E05EA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5EA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нельзя брать вещи, приборы взрослых для игры — не умея их использовать правильно, можно устроить пожар.</w:t>
      </w:r>
      <w:r w:rsidRPr="004E05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E05EA" w:rsidRPr="004E05EA" w:rsidRDefault="004E05EA" w:rsidP="004E05EA">
      <w:pPr>
        <w:spacing w:before="187" w:after="187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5EA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lang w:eastAsia="ru-RU"/>
        </w:rPr>
        <w:t>Уважаемые родители! Спросите своих детей, знают ли они правила обращения с огнем, а если нет – научите.</w:t>
      </w:r>
    </w:p>
    <w:p w:rsidR="009A3D98" w:rsidRDefault="009A3D98"/>
    <w:sectPr w:rsidR="009A3D98" w:rsidSect="009A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05EA"/>
    <w:rsid w:val="004E05EA"/>
    <w:rsid w:val="009A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05EA"/>
    <w:rPr>
      <w:i/>
      <w:iCs/>
    </w:rPr>
  </w:style>
  <w:style w:type="character" w:styleId="a5">
    <w:name w:val="Strong"/>
    <w:basedOn w:val="a0"/>
    <w:uiPriority w:val="22"/>
    <w:qFormat/>
    <w:rsid w:val="004E05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1383</Words>
  <Characters>7887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2016-02-11T14:24:00Z</dcterms:created>
  <dcterms:modified xsi:type="dcterms:W3CDTF">2016-02-11T14:30:00Z</dcterms:modified>
</cp:coreProperties>
</file>