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1F" w:rsidRPr="00B9471F" w:rsidRDefault="00B9471F" w:rsidP="00B9471F">
      <w:pPr>
        <w:pStyle w:val="1"/>
        <w:shd w:val="clear" w:color="auto" w:fill="FFFFFF" w:themeFill="background1"/>
        <w:tabs>
          <w:tab w:val="clear" w:pos="720"/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Народные игры как способ воспитания детей</w:t>
      </w:r>
    </w:p>
    <w:p w:rsidR="00B9471F" w:rsidRPr="00B9471F" w:rsidRDefault="00B9471F" w:rsidP="00B9471F">
      <w:pPr>
        <w:pStyle w:val="2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Введение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Воспитание детей – сложный и многогранный процесс, который включает в себя формирование моральных ценностей, развитие физических и интеллектуальных способностей, а также социализацию. Одним из эффективных способов достижения этих целей являются народные игры. Традиционные игры, передаваемые из поколения в поколение, обладают глубокими культурными корнями и несут в себе огромный потенциал для воспитания гармонично развитой личности. В данной статье мы рассмотрим, каким образом народные игры влияют на воспитание детей, какие преимущества они предоставляют и почему стоит уделять им особое внимание в современном мире.</w:t>
      </w:r>
    </w:p>
    <w:p w:rsidR="00B9471F" w:rsidRPr="00B9471F" w:rsidRDefault="00B9471F" w:rsidP="00B9471F">
      <w:pPr>
        <w:pStyle w:val="2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Историческая значимость народных игр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Народные игры имеют долгую историю, уходящую корнями в древние времена. Каждая культура создавала свои собственные игры, отражающие её традиции, обычаи и мировоззрение. Например, русские народные игры, такие как "Горелки", "Казаки-разбойники" и "Лапта", существовали ещё в дореволюционной России и были неотъемлемой частью детского досуга. Эти игры не только развлекали детей, но и служили важным инструментом передачи культурных ценностей и норм поведения.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В эпоху глобализации и урбанизации многие традиционные игры оказались забытыми или вытесненными современными формами развлечений, такими как видеоигры и телевидение. Однако возрождение интереса к народным играм свидетельствует о том, что они продолжают оставаться актуальными и полезными для воспитания детей.</w:t>
      </w:r>
    </w:p>
    <w:p w:rsidR="00B9471F" w:rsidRPr="00B9471F" w:rsidRDefault="00B9471F" w:rsidP="00B9471F">
      <w:pPr>
        <w:pStyle w:val="2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Влияние народных игр на развитие детей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Народные игры оказывают комплексное воздействие на развитие ребёнка, затрагивая все аспекты его личности: физический, интеллектуальный, эмоциональный и социальный.</w:t>
      </w:r>
    </w:p>
    <w:p w:rsidR="00B9471F" w:rsidRPr="00B9471F" w:rsidRDefault="00B9471F" w:rsidP="00B9471F">
      <w:pPr>
        <w:pStyle w:val="3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Физическое развитие</w:t>
      </w:r>
    </w:p>
    <w:p w:rsid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Style w:val="sc-ewdcjz"/>
          <w:color w:val="080808"/>
          <w:bdr w:val="none" w:sz="0" w:space="0" w:color="auto" w:frame="1"/>
        </w:rPr>
      </w:pPr>
      <w:r w:rsidRPr="00B9471F">
        <w:rPr>
          <w:rStyle w:val="sc-ewdcjz"/>
          <w:color w:val="080808"/>
          <w:bdr w:val="none" w:sz="0" w:space="0" w:color="auto" w:frame="1"/>
        </w:rPr>
        <w:t>Многие народные игры требуют активного движения, что способствует укреплению мышц, улучшению координации и повышению общей физической подготовки. Например, игра в лапту развивает ловкость, быстроту реакции и выносливость. Регулярное участие в таких играх помогает детям поддерживать здоровый образ жизни и избегать проблем, связанных с малоподвижностью.</w:t>
      </w:r>
    </w:p>
    <w:p w:rsidR="008C2787" w:rsidRPr="008C2787" w:rsidRDefault="008C2787" w:rsidP="008C2787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8C2787">
        <w:rPr>
          <w:rStyle w:val="sc-ewdcjz"/>
          <w:rFonts w:ascii="Times New Roman" w:eastAsiaTheme="majorEastAsia" w:hAnsi="Times New Roman" w:cs="Times New Roman"/>
          <w:b/>
          <w:bCs/>
          <w:color w:val="080808"/>
          <w:spacing w:val="-5"/>
          <w:sz w:val="24"/>
          <w:szCs w:val="24"/>
          <w:bdr w:val="none" w:sz="0" w:space="0" w:color="auto" w:frame="1"/>
        </w:rPr>
        <w:t>Лапта:</w:t>
      </w:r>
      <w:r w:rsidRPr="008C2787">
        <w:rPr>
          <w:rStyle w:val="sc-ewdcjz"/>
          <w:rFonts w:ascii="Times New Roman" w:eastAsiaTheme="majorEastAsia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 xml:space="preserve"> Эта игра требует бега, метания мяча и ловли, что развивает ловкость, быстроту реакции и выносливость.</w:t>
      </w:r>
    </w:p>
    <w:p w:rsidR="008C2787" w:rsidRPr="008C2787" w:rsidRDefault="008C2787" w:rsidP="008C2787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8C2787">
        <w:rPr>
          <w:rStyle w:val="sc-ewdcjz"/>
          <w:rFonts w:ascii="Times New Roman" w:eastAsiaTheme="majorEastAsia" w:hAnsi="Times New Roman" w:cs="Times New Roman"/>
          <w:b/>
          <w:bCs/>
          <w:color w:val="080808"/>
          <w:spacing w:val="-5"/>
          <w:sz w:val="24"/>
          <w:szCs w:val="24"/>
          <w:bdr w:val="none" w:sz="0" w:space="0" w:color="auto" w:frame="1"/>
        </w:rPr>
        <w:lastRenderedPageBreak/>
        <w:t>Городки:</w:t>
      </w:r>
      <w:r w:rsidRPr="008C2787">
        <w:rPr>
          <w:rStyle w:val="sc-ewdcjz"/>
          <w:rFonts w:ascii="Times New Roman" w:eastAsiaTheme="majorEastAsia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 xml:space="preserve"> Игра в городки тренирует точность </w:t>
      </w:r>
      <w:bookmarkStart w:id="0" w:name="_GoBack"/>
      <w:bookmarkEnd w:id="0"/>
      <w:r w:rsidRPr="008C2787">
        <w:rPr>
          <w:rStyle w:val="sc-ewdcjz"/>
          <w:rFonts w:ascii="Times New Roman" w:eastAsiaTheme="majorEastAsia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движений, силу удара и стратегическое планирование.</w:t>
      </w:r>
    </w:p>
    <w:p w:rsidR="008C2787" w:rsidRPr="008C2787" w:rsidRDefault="008C2787" w:rsidP="008C2787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8C2787">
        <w:rPr>
          <w:rStyle w:val="sc-ewdcjz"/>
          <w:rFonts w:ascii="Times New Roman" w:eastAsiaTheme="majorEastAsia" w:hAnsi="Times New Roman" w:cs="Times New Roman"/>
          <w:b/>
          <w:bCs/>
          <w:color w:val="080808"/>
          <w:spacing w:val="-5"/>
          <w:sz w:val="24"/>
          <w:szCs w:val="24"/>
          <w:bdr w:val="none" w:sz="0" w:space="0" w:color="auto" w:frame="1"/>
        </w:rPr>
        <w:t>Прыгалки (классики):</w:t>
      </w:r>
      <w:r w:rsidRPr="008C2787">
        <w:rPr>
          <w:rStyle w:val="sc-ewdcjz"/>
          <w:rFonts w:ascii="Times New Roman" w:eastAsiaTheme="majorEastAsia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 xml:space="preserve"> Прыгание по нарисованным квадратикам улучшает баланс, координацию и гибкость.</w:t>
      </w:r>
    </w:p>
    <w:p w:rsidR="008C2787" w:rsidRPr="008C2787" w:rsidRDefault="008C2787" w:rsidP="008C2787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</w:p>
    <w:p w:rsidR="00B9471F" w:rsidRPr="00B9471F" w:rsidRDefault="00B9471F" w:rsidP="00B9471F">
      <w:pPr>
        <w:pStyle w:val="3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Интеллектуальное развитие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Некоторые народные игры предполагают решение задач, принятие решений и планирование действий. Это стимулирует развитие логического мышления, памяти и внимания. Например, игра в "Городки" требует от участников стратегического планирования и точности движений, что положительно сказывается на когнитивных функциях.</w:t>
      </w:r>
    </w:p>
    <w:p w:rsidR="00B9471F" w:rsidRPr="00B9471F" w:rsidRDefault="00B9471F" w:rsidP="00B9471F">
      <w:pPr>
        <w:pStyle w:val="3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Эмоциональное развитие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Участие в коллективных играх помогает детям научиться управлять своими эмоциями, справляться с разочарованиями и неудачами. Они учатся радоваться успехам других, проявлять сочувствие и поддержку. Это особенно важно в условиях современного общества, где часто акцент делается на индивидуализме и конкуренции.</w:t>
      </w:r>
    </w:p>
    <w:p w:rsidR="00B9471F" w:rsidRPr="00B9471F" w:rsidRDefault="00B9471F" w:rsidP="00B9471F">
      <w:pPr>
        <w:pStyle w:val="3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Социальное развитие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 xml:space="preserve">Народные игры способствуют развитию социальных навыков, таких как </w:t>
      </w:r>
      <w:proofErr w:type="gramStart"/>
      <w:r w:rsidRPr="00B9471F">
        <w:rPr>
          <w:rStyle w:val="sc-ewdcjz"/>
          <w:color w:val="080808"/>
          <w:bdr w:val="none" w:sz="0" w:space="0" w:color="auto" w:frame="1"/>
        </w:rPr>
        <w:t>умение</w:t>
      </w:r>
      <w:proofErr w:type="gramEnd"/>
      <w:r w:rsidRPr="00B9471F">
        <w:rPr>
          <w:rStyle w:val="sc-ewdcjz"/>
          <w:color w:val="080808"/>
          <w:bdr w:val="none" w:sz="0" w:space="0" w:color="auto" w:frame="1"/>
        </w:rPr>
        <w:t xml:space="preserve"> работать в команде, следовать правилам и уважать других игроков. Дети учатся общаться, договариваться и разрешать конфликты мирным путём. Все эти навыки необходимы для успешного функционирования в обществе и построения здоровых межличностных отношений.</w:t>
      </w:r>
    </w:p>
    <w:p w:rsidR="00B9471F" w:rsidRPr="00B9471F" w:rsidRDefault="00B9471F" w:rsidP="00B9471F">
      <w:pPr>
        <w:pStyle w:val="2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Преимущества народных игр перед современными формами развлечения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Несмотря на обилие современных развлечений, народные игры сохраняют свою актуальность и превосходят их по многим параметрам.</w:t>
      </w:r>
    </w:p>
    <w:p w:rsidR="00B9471F" w:rsidRPr="00B9471F" w:rsidRDefault="00B9471F" w:rsidP="00B9471F">
      <w:pPr>
        <w:pStyle w:val="3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proofErr w:type="spellStart"/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Природосообразность</w:t>
      </w:r>
      <w:proofErr w:type="spellEnd"/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Народные игры чаще всего проводятся на свежем воздухе, что обеспечивает естественную физическую активность и конта</w:t>
      </w:r>
      <w:proofErr w:type="gramStart"/>
      <w:r w:rsidRPr="00B9471F">
        <w:rPr>
          <w:rStyle w:val="sc-ewdcjz"/>
          <w:color w:val="080808"/>
          <w:bdr w:val="none" w:sz="0" w:space="0" w:color="auto" w:frame="1"/>
        </w:rPr>
        <w:t>кт с пр</w:t>
      </w:r>
      <w:proofErr w:type="gramEnd"/>
      <w:r w:rsidRPr="00B9471F">
        <w:rPr>
          <w:rStyle w:val="sc-ewdcjz"/>
          <w:color w:val="080808"/>
          <w:bdr w:val="none" w:sz="0" w:space="0" w:color="auto" w:frame="1"/>
        </w:rPr>
        <w:t>иродой. Это особенно ценно в условиях городской жизни, где доступ к природным пространствам ограничен.</w:t>
      </w:r>
    </w:p>
    <w:p w:rsidR="00B9471F" w:rsidRPr="00B9471F" w:rsidRDefault="00B9471F" w:rsidP="00B9471F">
      <w:pPr>
        <w:pStyle w:val="3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Отсутствие зависимости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В отличие от видеоигр и телевидения, народные игры не вызывают привыкания и не приводят к зависимому поведению. Они не ограничены временем и местом проведения, что делает их универсальным средством развлечения и воспитания.</w:t>
      </w:r>
    </w:p>
    <w:p w:rsidR="00B9471F" w:rsidRPr="00B9471F" w:rsidRDefault="00B9471F" w:rsidP="00B9471F">
      <w:pPr>
        <w:pStyle w:val="3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proofErr w:type="spellStart"/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lastRenderedPageBreak/>
        <w:t>Межпоколенческая</w:t>
      </w:r>
      <w:proofErr w:type="spellEnd"/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 xml:space="preserve"> связь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Участие в народных играх объединяет разные поколения, позволяя детям и взрослым вместе проводить время и делиться опытом. Это укрепляет семейные связи и способствует передаче традиций и ценностей.</w:t>
      </w:r>
    </w:p>
    <w:p w:rsidR="00B9471F" w:rsidRPr="00B9471F" w:rsidRDefault="00B9471F" w:rsidP="00B9471F">
      <w:pPr>
        <w:pStyle w:val="3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Доступность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Большинство народных игр не требуют специального оборудования или дорогостоящих материалов. Всё, что нужно для участия, – это желание и немного свободного времени. Это делает их доступным средством воспитания для всех слоёв населения.</w:t>
      </w:r>
    </w:p>
    <w:p w:rsidR="00B9471F" w:rsidRPr="00B9471F" w:rsidRDefault="00B9471F" w:rsidP="00B9471F">
      <w:pPr>
        <w:pStyle w:val="2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Практические рекомендации по использованию народных игр в воспитании детей</w:t>
      </w:r>
    </w:p>
    <w:p w:rsidR="00B9471F" w:rsidRPr="00B9471F" w:rsidRDefault="00B9471F" w:rsidP="00B9471F">
      <w:pPr>
        <w:pStyle w:val="sc-cjbzfg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80808"/>
        </w:rPr>
      </w:pPr>
      <w:r w:rsidRPr="00B9471F">
        <w:rPr>
          <w:rStyle w:val="sc-ewdcjz"/>
          <w:color w:val="080808"/>
          <w:bdr w:val="none" w:sz="0" w:space="0" w:color="auto" w:frame="1"/>
        </w:rPr>
        <w:t>Для того чтобы максимально эффективно использовать народные игры в воспитательном процессе, родители и педагоги могут следовать следующим рекомендациям:</w:t>
      </w:r>
    </w:p>
    <w:p w:rsidR="00B9471F" w:rsidRPr="00B9471F" w:rsidRDefault="00B9471F" w:rsidP="00B9471F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  <w:tab w:val="clear" w:pos="916"/>
          <w:tab w:val="left" w:pos="-142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b/>
          <w:bCs/>
          <w:color w:val="080808"/>
          <w:sz w:val="24"/>
          <w:szCs w:val="24"/>
          <w:bdr w:val="none" w:sz="0" w:space="0" w:color="auto" w:frame="1"/>
        </w:rPr>
        <w:t>Выбор игр</w:t>
      </w: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</w:rPr>
        <w:t>. Подбирайте игры, соответствующие возрасту и интересам детей. Для младших школьников подойдут простые и активные игры, такие как "Прятки" или "Классики". Старшие школьники могут участвовать в более сложных и стратегических играх, таких как "Шахматы" или "Шашки".</w:t>
      </w:r>
    </w:p>
    <w:p w:rsidR="00B9471F" w:rsidRPr="00B9471F" w:rsidRDefault="00B9471F" w:rsidP="00B9471F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  <w:tab w:val="clear" w:pos="916"/>
          <w:tab w:val="left" w:pos="-142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b/>
          <w:bCs/>
          <w:color w:val="080808"/>
          <w:sz w:val="24"/>
          <w:szCs w:val="24"/>
          <w:bdr w:val="none" w:sz="0" w:space="0" w:color="auto" w:frame="1"/>
        </w:rPr>
        <w:t>Регулярность</w:t>
      </w: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</w:rPr>
        <w:t>. Организуйте регулярные игровые сессии, чтобы дети могли регулярно практиковать свои навыки и получать удовольствие от процесса. Это поможет закрепить положительные эффекты и сделать игры привычной частью повседневной жизни.</w:t>
      </w:r>
    </w:p>
    <w:p w:rsidR="00B9471F" w:rsidRPr="00B9471F" w:rsidRDefault="00B9471F" w:rsidP="00B9471F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  <w:tab w:val="clear" w:pos="916"/>
          <w:tab w:val="left" w:pos="-142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b/>
          <w:bCs/>
          <w:color w:val="080808"/>
          <w:sz w:val="24"/>
          <w:szCs w:val="24"/>
          <w:bdr w:val="none" w:sz="0" w:space="0" w:color="auto" w:frame="1"/>
        </w:rPr>
        <w:t>Совместное участие</w:t>
      </w: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</w:rPr>
        <w:t>. Участвуйте в играх вместе с детьми, показывая пример правильного поведения и поддерживая их интерес. Это укрепит ваши отношения и создаст атмосферу доверия и взаимопонимания.</w:t>
      </w:r>
    </w:p>
    <w:p w:rsidR="00B9471F" w:rsidRPr="00B9471F" w:rsidRDefault="00B9471F" w:rsidP="00B9471F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  <w:tab w:val="clear" w:pos="916"/>
          <w:tab w:val="left" w:pos="-142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b/>
          <w:bCs/>
          <w:color w:val="080808"/>
          <w:sz w:val="24"/>
          <w:szCs w:val="24"/>
          <w:bdr w:val="none" w:sz="0" w:space="0" w:color="auto" w:frame="1"/>
        </w:rPr>
        <w:t>Обучение правилам</w:t>
      </w: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</w:rPr>
        <w:t>. Объясняйте детям правила каждой игры и помогайте им понять важность соблюдения этих правил. Это научит их дисциплине и ответственности.</w:t>
      </w:r>
    </w:p>
    <w:p w:rsidR="00B9471F" w:rsidRPr="00B9471F" w:rsidRDefault="00B9471F" w:rsidP="00B9471F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  <w:tab w:val="clear" w:pos="916"/>
          <w:tab w:val="left" w:pos="-142"/>
        </w:tabs>
        <w:spacing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b/>
          <w:bCs/>
          <w:color w:val="080808"/>
          <w:sz w:val="24"/>
          <w:szCs w:val="24"/>
          <w:bdr w:val="none" w:sz="0" w:space="0" w:color="auto" w:frame="1"/>
        </w:rPr>
        <w:t>Разнообразие</w:t>
      </w: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</w:rPr>
        <w:t>. Включайте в репертуар разнообразные игры, чтобы дети могли попробовать разные виды деятельности и развить широкий спектр навыков.</w:t>
      </w:r>
    </w:p>
    <w:p w:rsidR="00B9471F" w:rsidRPr="00B9471F" w:rsidRDefault="00B9471F" w:rsidP="00B9471F">
      <w:pPr>
        <w:pStyle w:val="2"/>
        <w:shd w:val="clear" w:color="auto" w:fill="FFFFFF" w:themeFill="background1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80808"/>
          <w:sz w:val="24"/>
          <w:szCs w:val="24"/>
          <w:lang w:val="ru-RU"/>
        </w:rPr>
      </w:pPr>
      <w:r w:rsidRPr="00B9471F">
        <w:rPr>
          <w:rStyle w:val="sc-ewdcjz"/>
          <w:rFonts w:ascii="Times New Roman" w:hAnsi="Times New Roman" w:cs="Times New Roman"/>
          <w:color w:val="080808"/>
          <w:sz w:val="24"/>
          <w:szCs w:val="24"/>
          <w:bdr w:val="none" w:sz="0" w:space="0" w:color="auto" w:frame="1"/>
          <w:lang w:val="ru-RU"/>
        </w:rPr>
        <w:t>Заключение</w:t>
      </w:r>
    </w:p>
    <w:p w:rsidR="00AE4C8E" w:rsidRDefault="00B9471F" w:rsidP="00B9471F">
      <w:pPr>
        <w:shd w:val="clear" w:color="auto" w:fill="FFFFFF" w:themeFill="background1"/>
        <w:tabs>
          <w:tab w:val="left" w:pos="-142"/>
        </w:tabs>
        <w:spacing w:line="360" w:lineRule="auto"/>
        <w:ind w:firstLine="709"/>
        <w:jc w:val="both"/>
        <w:rPr>
          <w:rStyle w:val="sc-ewdcjz"/>
          <w:rFonts w:ascii="Courier New" w:hAnsi="Courier New" w:cs="Courier New"/>
          <w:color w:val="080808"/>
          <w:bdr w:val="none" w:sz="0" w:space="0" w:color="auto" w:frame="1"/>
          <w:lang w:val="ru-RU"/>
        </w:rPr>
      </w:pPr>
      <w:r w:rsidRPr="00B9471F">
        <w:rPr>
          <w:rStyle w:val="sc-ewdcjz"/>
          <w:color w:val="080808"/>
          <w:sz w:val="24"/>
          <w:szCs w:val="24"/>
          <w:bdr w:val="none" w:sz="0" w:space="0" w:color="auto" w:frame="1"/>
          <w:lang w:val="ru-RU"/>
        </w:rPr>
        <w:t xml:space="preserve">Народные игры остаются мощным инструментом воспитания детей, несмотря на современные тенденции и изменения в образе жизни. Они способствуют физическому, интеллектуальному, эмоциональному и социальному развитию, формируют здоровые привычки и ценности, а также укрепляют </w:t>
      </w:r>
      <w:proofErr w:type="spellStart"/>
      <w:r w:rsidRPr="00B9471F">
        <w:rPr>
          <w:rStyle w:val="sc-ewdcjz"/>
          <w:color w:val="080808"/>
          <w:sz w:val="24"/>
          <w:szCs w:val="24"/>
          <w:bdr w:val="none" w:sz="0" w:space="0" w:color="auto" w:frame="1"/>
          <w:lang w:val="ru-RU"/>
        </w:rPr>
        <w:t>межпоколенческие</w:t>
      </w:r>
      <w:proofErr w:type="spellEnd"/>
      <w:r w:rsidRPr="00B9471F">
        <w:rPr>
          <w:rStyle w:val="sc-ewdcjz"/>
          <w:color w:val="080808"/>
          <w:sz w:val="24"/>
          <w:szCs w:val="24"/>
          <w:bdr w:val="none" w:sz="0" w:space="0" w:color="auto" w:frame="1"/>
          <w:lang w:val="ru-RU"/>
        </w:rPr>
        <w:t xml:space="preserve"> связи. Родителям и </w:t>
      </w:r>
      <w:r w:rsidRPr="00B9471F">
        <w:rPr>
          <w:rStyle w:val="sc-ewdcjz"/>
          <w:color w:val="080808"/>
          <w:sz w:val="24"/>
          <w:szCs w:val="24"/>
          <w:bdr w:val="none" w:sz="0" w:space="0" w:color="auto" w:frame="1"/>
          <w:lang w:val="ru-RU"/>
        </w:rPr>
        <w:lastRenderedPageBreak/>
        <w:t>педагогам стоит обратить внимание на этот традиционный метод воспитания и активно использовать его в своей работе с детьми</w:t>
      </w:r>
      <w:r>
        <w:rPr>
          <w:rStyle w:val="sc-ewdcjz"/>
          <w:rFonts w:ascii="Courier New" w:hAnsi="Courier New" w:cs="Courier New"/>
          <w:color w:val="080808"/>
          <w:bdr w:val="none" w:sz="0" w:space="0" w:color="auto" w:frame="1"/>
          <w:lang w:val="ru-RU"/>
        </w:rPr>
        <w:t>.</w:t>
      </w:r>
    </w:p>
    <w:p w:rsidR="00B9471F" w:rsidRPr="00B9471F" w:rsidRDefault="00B9471F" w:rsidP="00B9471F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proofErr w:type="spellStart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Литература</w:t>
      </w:r>
      <w:proofErr w:type="spellEnd"/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proofErr w:type="spellStart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Эльконин</w:t>
      </w:r>
      <w:proofErr w:type="spellEnd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 xml:space="preserve"> Д.Б. Психология игры. М.: Просвещение, 1978.</w:t>
      </w:r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Выготский Л.С. Воображение и творчество в детском возрасте. СПб</w:t>
      </w:r>
      <w:proofErr w:type="gramStart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 xml:space="preserve">.: </w:t>
      </w:r>
      <w:proofErr w:type="gramEnd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Питер, 1997.</w:t>
      </w:r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proofErr w:type="spellStart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Поддьяков</w:t>
      </w:r>
      <w:proofErr w:type="spellEnd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 xml:space="preserve"> Н.Н. Развитие мышления и умственного воспитания дошкольников. М.: Педагогика, 1985.</w:t>
      </w:r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Мухина В.С. Возрастная психология: феноменология развития, детство, отрочество. М.: Академия, 2000.</w:t>
      </w:r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proofErr w:type="spellStart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Фельдштейн</w:t>
      </w:r>
      <w:proofErr w:type="spellEnd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 xml:space="preserve"> Д.И. Психологические проблемы формирования мотивации учения у учащихся. М.: Педагогика, 1982.</w:t>
      </w:r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Запорожец А.В. Избранные психологические труды. М.: Педагогика, 1986.</w:t>
      </w:r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Давыдов В.В. Проблемы развивающего обучения. М.: Академический проект, 2019.</w:t>
      </w:r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Леонтьев А.Н. Деятельность, сознание, личность. М.: Политиздат, 1975.</w:t>
      </w:r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Лисина М.И. Общение, личность и психика ребенка. М.: Институт практической психологии, 1997.</w:t>
      </w:r>
    </w:p>
    <w:p w:rsidR="00B9471F" w:rsidRPr="00B9471F" w:rsidRDefault="00B9471F" w:rsidP="00B9471F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spacing w:line="360" w:lineRule="auto"/>
        <w:ind w:left="0"/>
        <w:jc w:val="both"/>
        <w:textAlignment w:val="baseline"/>
        <w:rPr>
          <w:rFonts w:ascii="Times New Roman" w:hAnsi="Times New Roman" w:cs="Times New Roman"/>
          <w:color w:val="080808"/>
          <w:spacing w:val="-5"/>
          <w:sz w:val="24"/>
          <w:szCs w:val="24"/>
        </w:rPr>
      </w:pPr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 xml:space="preserve">Смирнова Е.О., </w:t>
      </w:r>
      <w:proofErr w:type="spellStart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>Гударева</w:t>
      </w:r>
      <w:proofErr w:type="spellEnd"/>
      <w:r w:rsidRPr="00B9471F">
        <w:rPr>
          <w:rStyle w:val="sc-ewdcjz"/>
          <w:rFonts w:ascii="Times New Roman" w:hAnsi="Times New Roman" w:cs="Times New Roman"/>
          <w:color w:val="080808"/>
          <w:spacing w:val="-5"/>
          <w:sz w:val="24"/>
          <w:szCs w:val="24"/>
          <w:bdr w:val="none" w:sz="0" w:space="0" w:color="auto" w:frame="1"/>
        </w:rPr>
        <w:t xml:space="preserve"> О.В. Игра и произвольность у современных дошкольников. М.: Московский государственный педагогический университет, 2004.</w:t>
      </w:r>
    </w:p>
    <w:p w:rsidR="00B9471F" w:rsidRPr="00B9471F" w:rsidRDefault="00B9471F" w:rsidP="00B9471F">
      <w:pPr>
        <w:shd w:val="clear" w:color="auto" w:fill="FFFFFF" w:themeFill="background1"/>
        <w:tabs>
          <w:tab w:val="left" w:pos="-142"/>
        </w:tabs>
        <w:spacing w:line="360" w:lineRule="auto"/>
        <w:ind w:firstLine="709"/>
        <w:jc w:val="both"/>
        <w:rPr>
          <w:sz w:val="24"/>
          <w:szCs w:val="24"/>
          <w:lang w:val="ru-RU"/>
        </w:rPr>
      </w:pPr>
    </w:p>
    <w:sectPr w:rsidR="00B9471F" w:rsidRPr="00B9471F" w:rsidSect="00B947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511C"/>
    <w:multiLevelType w:val="multilevel"/>
    <w:tmpl w:val="C794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A777C"/>
    <w:multiLevelType w:val="multilevel"/>
    <w:tmpl w:val="5E54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13491C"/>
    <w:multiLevelType w:val="multilevel"/>
    <w:tmpl w:val="EF02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70"/>
    <w:rsid w:val="00095470"/>
    <w:rsid w:val="008C2787"/>
    <w:rsid w:val="00AE4C8E"/>
    <w:rsid w:val="00B9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9471F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71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71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1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9471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9471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B94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47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cjbzfg">
    <w:name w:val="sc-cjbzfg"/>
    <w:basedOn w:val="a"/>
    <w:rsid w:val="00B9471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c-ewdcjz">
    <w:name w:val="sc-ewdcjz"/>
    <w:basedOn w:val="a0"/>
    <w:rsid w:val="00B94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9471F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71F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71F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71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B9471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9471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B94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47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cjbzfg">
    <w:name w:val="sc-cjbzfg"/>
    <w:basedOn w:val="a"/>
    <w:rsid w:val="00B9471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c-ewdcjz">
    <w:name w:val="sc-ewdcjz"/>
    <w:basedOn w:val="a0"/>
    <w:rsid w:val="00B9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е5</dc:creator>
  <cp:keywords/>
  <dc:description/>
  <cp:lastModifiedBy>е5</cp:lastModifiedBy>
  <cp:revision>3</cp:revision>
  <dcterms:created xsi:type="dcterms:W3CDTF">2024-11-27T05:34:00Z</dcterms:created>
  <dcterms:modified xsi:type="dcterms:W3CDTF">2024-11-27T05:51:00Z</dcterms:modified>
</cp:coreProperties>
</file>