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47" w:rsidRPr="00BD60F0" w:rsidRDefault="00BD60F0" w:rsidP="00BD60F0">
      <w:pPr>
        <w:ind w:firstLine="851"/>
        <w:jc w:val="center"/>
        <w:rPr>
          <w:rFonts w:ascii="Times New Roman" w:hAnsi="Times New Roman"/>
          <w:b/>
          <w:i/>
          <w:sz w:val="28"/>
          <w:szCs w:val="28"/>
        </w:rPr>
      </w:pPr>
      <w:r w:rsidRPr="00BD60F0">
        <w:rPr>
          <w:rFonts w:ascii="Times New Roman" w:hAnsi="Times New Roman"/>
          <w:b/>
          <w:i/>
          <w:sz w:val="28"/>
          <w:szCs w:val="28"/>
        </w:rPr>
        <w:t>Консультация  учителя-логопеда для педагогов ДОУ</w:t>
      </w:r>
    </w:p>
    <w:p w:rsidR="00187347" w:rsidRPr="00BD60F0" w:rsidRDefault="00BD60F0" w:rsidP="00BD60F0">
      <w:pPr>
        <w:jc w:val="center"/>
        <w:rPr>
          <w:rFonts w:ascii="Times New Roman" w:hAnsi="Times New Roman" w:cs="Times New Roman"/>
          <w:b/>
          <w:sz w:val="28"/>
          <w:szCs w:val="28"/>
        </w:rPr>
      </w:pPr>
      <w:r>
        <w:rPr>
          <w:rFonts w:ascii="Times New Roman" w:hAnsi="Times New Roman" w:cs="Times New Roman"/>
          <w:b/>
          <w:sz w:val="28"/>
          <w:szCs w:val="28"/>
        </w:rPr>
        <w:t>«Приемы работы с дошкольниками по формированию грамматических категорий».</w:t>
      </w:r>
    </w:p>
    <w:p w:rsidR="00187347" w:rsidRPr="00187347" w:rsidRDefault="00187347" w:rsidP="00187347">
      <w:pPr>
        <w:pStyle w:val="a5"/>
        <w:spacing w:after="120"/>
      </w:pPr>
      <w:r w:rsidRPr="00187347">
        <w:rPr>
          <w:b/>
        </w:rPr>
        <w:t>1.</w:t>
      </w:r>
      <w:r w:rsidRPr="00187347">
        <w:t xml:space="preserve"> Термин «грамматика» употребляется в двух значениях: во-первых, он обозначает грамматический строй языка; во-вторых</w:t>
      </w:r>
      <w:r w:rsidR="00751130">
        <w:t>,</w:t>
      </w:r>
      <w:r w:rsidRPr="00187347">
        <w:t xml:space="preserve"> науку о правилах изменений слов и их сочетаний в предложении.</w:t>
      </w:r>
    </w:p>
    <w:p w:rsidR="00187347" w:rsidRPr="00187347" w:rsidRDefault="00187347" w:rsidP="00187347">
      <w:pPr>
        <w:pStyle w:val="a5"/>
        <w:spacing w:after="120"/>
      </w:pPr>
      <w:r w:rsidRPr="00187347">
        <w:t>Грамматика, по словам К. Д. Ушинского, - логика языка. У детей, усваивающих грамматику число практически, одновременно формируется и мышление. В этом величайшее значение грамматики в развитии речи и психики ребёнка.</w:t>
      </w:r>
    </w:p>
    <w:p w:rsidR="00187347" w:rsidRPr="00187347" w:rsidRDefault="00187347" w:rsidP="00187347">
      <w:pPr>
        <w:pStyle w:val="a5"/>
        <w:spacing w:after="120"/>
      </w:pPr>
      <w:r w:rsidRPr="00187347">
        <w:t>Понятие «грамматический строй речи» включает в себя: синтаксис, морфологию и словообразование.</w:t>
      </w:r>
    </w:p>
    <w:p w:rsidR="00187347" w:rsidRPr="00187347" w:rsidRDefault="00187347" w:rsidP="00187347">
      <w:pPr>
        <w:ind w:firstLine="851"/>
        <w:jc w:val="both"/>
        <w:rPr>
          <w:rFonts w:ascii="Times New Roman" w:hAnsi="Times New Roman" w:cs="Times New Roman"/>
          <w:sz w:val="26"/>
        </w:rPr>
      </w:pPr>
      <w:r w:rsidRPr="00187347">
        <w:rPr>
          <w:rFonts w:ascii="Times New Roman" w:hAnsi="Times New Roman" w:cs="Times New Roman"/>
          <w:b/>
          <w:sz w:val="26"/>
        </w:rPr>
        <w:t>2.</w:t>
      </w:r>
      <w:r w:rsidRPr="00187347">
        <w:rPr>
          <w:rFonts w:ascii="Times New Roman" w:hAnsi="Times New Roman" w:cs="Times New Roman"/>
          <w:sz w:val="26"/>
        </w:rPr>
        <w:t xml:space="preserve"> В работе над формированием грамматического строя речи можно выделить следующие направления:</w:t>
      </w:r>
    </w:p>
    <w:p w:rsidR="00187347" w:rsidRPr="00187347" w:rsidRDefault="00187347" w:rsidP="00187347">
      <w:pPr>
        <w:numPr>
          <w:ilvl w:val="0"/>
          <w:numId w:val="2"/>
        </w:numPr>
        <w:tabs>
          <w:tab w:val="clear" w:pos="360"/>
          <w:tab w:val="num" w:pos="1211"/>
          <w:tab w:val="num" w:pos="1796"/>
        </w:tabs>
        <w:spacing w:after="0" w:line="240" w:lineRule="auto"/>
        <w:ind w:left="1211"/>
        <w:jc w:val="both"/>
        <w:rPr>
          <w:rFonts w:ascii="Times New Roman" w:hAnsi="Times New Roman" w:cs="Times New Roman"/>
          <w:sz w:val="26"/>
        </w:rPr>
      </w:pPr>
      <w:r w:rsidRPr="00187347">
        <w:rPr>
          <w:rFonts w:ascii="Times New Roman" w:hAnsi="Times New Roman" w:cs="Times New Roman"/>
          <w:sz w:val="26"/>
        </w:rPr>
        <w:t>Предупреждать появление у детей грамматических ошибок;</w:t>
      </w:r>
    </w:p>
    <w:p w:rsidR="00187347" w:rsidRPr="00187347" w:rsidRDefault="00187347" w:rsidP="00187347">
      <w:pPr>
        <w:numPr>
          <w:ilvl w:val="0"/>
          <w:numId w:val="2"/>
        </w:numPr>
        <w:tabs>
          <w:tab w:val="clear" w:pos="360"/>
          <w:tab w:val="num" w:pos="1211"/>
          <w:tab w:val="num" w:pos="1796"/>
        </w:tabs>
        <w:spacing w:after="0" w:line="240" w:lineRule="auto"/>
        <w:ind w:left="1211"/>
        <w:jc w:val="both"/>
        <w:rPr>
          <w:rFonts w:ascii="Times New Roman" w:hAnsi="Times New Roman" w:cs="Times New Roman"/>
          <w:sz w:val="26"/>
        </w:rPr>
      </w:pPr>
      <w:r w:rsidRPr="00187347">
        <w:rPr>
          <w:rFonts w:ascii="Times New Roman" w:hAnsi="Times New Roman" w:cs="Times New Roman"/>
          <w:sz w:val="26"/>
        </w:rPr>
        <w:t>Эффективно исправлять ошибки, существующие в речи детей;</w:t>
      </w:r>
    </w:p>
    <w:p w:rsidR="00187347" w:rsidRPr="00187347" w:rsidRDefault="00187347" w:rsidP="00187347">
      <w:pPr>
        <w:numPr>
          <w:ilvl w:val="0"/>
          <w:numId w:val="2"/>
        </w:numPr>
        <w:tabs>
          <w:tab w:val="clear" w:pos="360"/>
          <w:tab w:val="num" w:pos="1211"/>
          <w:tab w:val="num" w:pos="1796"/>
        </w:tabs>
        <w:spacing w:after="0" w:line="240" w:lineRule="auto"/>
        <w:ind w:left="1211"/>
        <w:jc w:val="both"/>
        <w:rPr>
          <w:rFonts w:ascii="Times New Roman" w:hAnsi="Times New Roman" w:cs="Times New Roman"/>
          <w:sz w:val="26"/>
        </w:rPr>
      </w:pPr>
      <w:r w:rsidRPr="00187347">
        <w:rPr>
          <w:rFonts w:ascii="Times New Roman" w:hAnsi="Times New Roman" w:cs="Times New Roman"/>
          <w:sz w:val="26"/>
        </w:rPr>
        <w:t>Совершенствовать синтаксическую сторону речи;</w:t>
      </w:r>
    </w:p>
    <w:p w:rsidR="00187347" w:rsidRPr="00187347" w:rsidRDefault="00187347" w:rsidP="00187347">
      <w:pPr>
        <w:numPr>
          <w:ilvl w:val="0"/>
          <w:numId w:val="2"/>
        </w:numPr>
        <w:tabs>
          <w:tab w:val="clear" w:pos="360"/>
          <w:tab w:val="num" w:pos="1211"/>
          <w:tab w:val="num" w:pos="1796"/>
        </w:tabs>
        <w:spacing w:after="0" w:line="240" w:lineRule="auto"/>
        <w:ind w:left="1211"/>
        <w:jc w:val="both"/>
        <w:rPr>
          <w:rFonts w:ascii="Times New Roman" w:hAnsi="Times New Roman" w:cs="Times New Roman"/>
          <w:sz w:val="26"/>
        </w:rPr>
      </w:pPr>
      <w:r w:rsidRPr="00187347">
        <w:rPr>
          <w:rFonts w:ascii="Times New Roman" w:hAnsi="Times New Roman" w:cs="Times New Roman"/>
          <w:sz w:val="26"/>
        </w:rPr>
        <w:t>Развивать чуткость и интерес к форме своей речи;</w:t>
      </w:r>
    </w:p>
    <w:p w:rsidR="00187347" w:rsidRPr="00187347" w:rsidRDefault="00187347" w:rsidP="00187347">
      <w:pPr>
        <w:numPr>
          <w:ilvl w:val="0"/>
          <w:numId w:val="2"/>
        </w:numPr>
        <w:tabs>
          <w:tab w:val="clear" w:pos="360"/>
          <w:tab w:val="num" w:pos="1211"/>
          <w:tab w:val="num" w:pos="1796"/>
        </w:tabs>
        <w:spacing w:after="0" w:line="240" w:lineRule="auto"/>
        <w:ind w:left="1211"/>
        <w:jc w:val="both"/>
        <w:rPr>
          <w:rFonts w:ascii="Times New Roman" w:hAnsi="Times New Roman" w:cs="Times New Roman"/>
          <w:sz w:val="26"/>
        </w:rPr>
      </w:pPr>
      <w:r w:rsidRPr="00187347">
        <w:rPr>
          <w:rFonts w:ascii="Times New Roman" w:hAnsi="Times New Roman" w:cs="Times New Roman"/>
          <w:sz w:val="26"/>
        </w:rPr>
        <w:t>Содействовать грамматически правильной речи окружающих ребёнка взрослых.</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В соответствии с этим можно наметить основные этапы (задачи) работы. В </w:t>
      </w:r>
      <w:r w:rsidRPr="00187347">
        <w:rPr>
          <w:rFonts w:ascii="Times New Roman" w:hAnsi="Times New Roman" w:cs="Times New Roman"/>
          <w:b/>
          <w:sz w:val="26"/>
        </w:rPr>
        <w:t>младшем</w:t>
      </w:r>
      <w:r w:rsidRPr="00187347">
        <w:rPr>
          <w:rFonts w:ascii="Times New Roman" w:hAnsi="Times New Roman" w:cs="Times New Roman"/>
          <w:sz w:val="26"/>
        </w:rPr>
        <w:t xml:space="preserve"> и </w:t>
      </w:r>
      <w:r w:rsidRPr="00187347">
        <w:rPr>
          <w:rFonts w:ascii="Times New Roman" w:hAnsi="Times New Roman" w:cs="Times New Roman"/>
          <w:b/>
          <w:sz w:val="26"/>
        </w:rPr>
        <w:t>среднем возрасте</w:t>
      </w:r>
      <w:r w:rsidRPr="00187347">
        <w:rPr>
          <w:rFonts w:ascii="Times New Roman" w:hAnsi="Times New Roman" w:cs="Times New Roman"/>
          <w:sz w:val="26"/>
        </w:rPr>
        <w:t xml:space="preserve"> главное внимание обращается на усвоение морфологической стороны речи: согласование слов, чередование звуков в основах, образование сравнительной степени прилагательных. Детей учат осваивать способы словообразования существительных при помощи суффиксов, глаголов – с помощью приставок.</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b/>
          <w:sz w:val="26"/>
        </w:rPr>
        <w:t>В старших группах</w:t>
      </w:r>
      <w:r w:rsidRPr="00187347">
        <w:rPr>
          <w:rFonts w:ascii="Times New Roman" w:hAnsi="Times New Roman" w:cs="Times New Roman"/>
          <w:sz w:val="26"/>
        </w:rPr>
        <w:t xml:space="preserve"> помимо этого идёт совершенствование, усложнение синтаксиса детской речи; запоминание единичных форм и иск</w:t>
      </w:r>
      <w:r w:rsidR="00416DE1">
        <w:rPr>
          <w:rFonts w:ascii="Times New Roman" w:hAnsi="Times New Roman" w:cs="Times New Roman"/>
          <w:sz w:val="26"/>
        </w:rPr>
        <w:t xml:space="preserve">лючений, усвоение </w:t>
      </w:r>
      <w:proofErr w:type="gramStart"/>
      <w:r w:rsidR="00416DE1">
        <w:rPr>
          <w:rFonts w:ascii="Times New Roman" w:hAnsi="Times New Roman" w:cs="Times New Roman"/>
          <w:sz w:val="26"/>
        </w:rPr>
        <w:t xml:space="preserve">способов </w:t>
      </w:r>
      <w:r w:rsidRPr="00187347">
        <w:rPr>
          <w:rFonts w:ascii="Times New Roman" w:hAnsi="Times New Roman" w:cs="Times New Roman"/>
          <w:sz w:val="26"/>
        </w:rPr>
        <w:t xml:space="preserve">образования </w:t>
      </w:r>
      <w:r w:rsidR="00416DE1">
        <w:rPr>
          <w:rFonts w:ascii="Times New Roman" w:hAnsi="Times New Roman" w:cs="Times New Roman"/>
          <w:sz w:val="26"/>
        </w:rPr>
        <w:t xml:space="preserve"> слов </w:t>
      </w:r>
      <w:r w:rsidRPr="00187347">
        <w:rPr>
          <w:rFonts w:ascii="Times New Roman" w:hAnsi="Times New Roman" w:cs="Times New Roman"/>
          <w:sz w:val="26"/>
        </w:rPr>
        <w:t>всех частей речи</w:t>
      </w:r>
      <w:proofErr w:type="gramEnd"/>
      <w:r w:rsidRPr="00187347">
        <w:rPr>
          <w:rFonts w:ascii="Times New Roman" w:hAnsi="Times New Roman" w:cs="Times New Roman"/>
          <w:sz w:val="26"/>
        </w:rPr>
        <w:t>.</w:t>
      </w:r>
    </w:p>
    <w:p w:rsidR="00187347" w:rsidRPr="00187347" w:rsidRDefault="00187347" w:rsidP="00187347">
      <w:pPr>
        <w:tabs>
          <w:tab w:val="num" w:pos="1796"/>
        </w:tabs>
        <w:spacing w:before="240"/>
        <w:ind w:firstLine="851"/>
        <w:jc w:val="both"/>
        <w:rPr>
          <w:rFonts w:ascii="Times New Roman" w:hAnsi="Times New Roman" w:cs="Times New Roman"/>
          <w:sz w:val="26"/>
        </w:rPr>
      </w:pPr>
      <w:r w:rsidRPr="00187347">
        <w:rPr>
          <w:rFonts w:ascii="Times New Roman" w:hAnsi="Times New Roman" w:cs="Times New Roman"/>
          <w:b/>
          <w:sz w:val="26"/>
        </w:rPr>
        <w:t>3.</w:t>
      </w:r>
      <w:r w:rsidRPr="00187347">
        <w:rPr>
          <w:rFonts w:ascii="Times New Roman" w:hAnsi="Times New Roman" w:cs="Times New Roman"/>
          <w:sz w:val="26"/>
        </w:rPr>
        <w:t xml:space="preserve"> Основным средством формирования правильной речи является обучение, которое проводится на специальных занятиях. На занятиях всё внимание детей бывает привлечено к нужной грамматической форме. Слово, его изменение, словосочетание или предложение становятся содержанием их умственной работы. Ребёнок начинает осознавать, как надо говорить, стремиться сказать правильно, красиво.</w:t>
      </w:r>
    </w:p>
    <w:p w:rsidR="00187347" w:rsidRPr="00187347" w:rsidRDefault="00187347" w:rsidP="00187347">
      <w:pPr>
        <w:pStyle w:val="a5"/>
        <w:tabs>
          <w:tab w:val="num" w:pos="1796"/>
        </w:tabs>
        <w:spacing w:before="120"/>
      </w:pPr>
      <w:r w:rsidRPr="00187347">
        <w:t>Обучение и воспитание грамматически правильной речи носит характер упражнений и дидактических игр с наглядными материалами и без него. Наглядными материалами могут служить натуральные предметы, игрушки, картинки.</w:t>
      </w:r>
    </w:p>
    <w:p w:rsidR="00187347" w:rsidRPr="00187347" w:rsidRDefault="00187347" w:rsidP="00187347">
      <w:pPr>
        <w:pStyle w:val="a5"/>
        <w:tabs>
          <w:tab w:val="num" w:pos="1796"/>
        </w:tabs>
        <w:spacing w:before="120"/>
      </w:pPr>
      <w:r w:rsidRPr="00187347">
        <w:t xml:space="preserve">Заниматься грамматикой следует непродолжительно, так как материал сложен. Играм и упражнениям отводится 5 – 10 минут, они составляют лишь часть занятия по развитию речи. </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Воспитателю не следует при объяснении использовать грамматическую терминологию. В младших группах можно использовать игровые персонажи. Для того</w:t>
      </w:r>
      <w:proofErr w:type="gramStart"/>
      <w:r w:rsidRPr="00187347">
        <w:rPr>
          <w:rFonts w:ascii="Times New Roman" w:hAnsi="Times New Roman" w:cs="Times New Roman"/>
          <w:sz w:val="26"/>
        </w:rPr>
        <w:t>,</w:t>
      </w:r>
      <w:proofErr w:type="gramEnd"/>
      <w:r w:rsidRPr="00187347">
        <w:rPr>
          <w:rFonts w:ascii="Times New Roman" w:hAnsi="Times New Roman" w:cs="Times New Roman"/>
          <w:sz w:val="26"/>
        </w:rPr>
        <w:t xml:space="preserve"> чтобы заинтересовать детей, можно в предложенные фразы включать имя на присутствующих, давать задание придумать предложения о самих себе.</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lastRenderedPageBreak/>
        <w:t>Для занятия выбирается только одна задача (например, закрепление правильной формы 3–го лица множественного числа глагола «хотеть», употребление существительных среднего рода, распространение предложений). Узкое содержание позволяет сконцентрировать внимание детей на  нужном материале.</w:t>
      </w:r>
    </w:p>
    <w:p w:rsidR="00187347" w:rsidRPr="00187347" w:rsidRDefault="00187347" w:rsidP="00187347">
      <w:pPr>
        <w:pStyle w:val="a5"/>
        <w:tabs>
          <w:tab w:val="num" w:pos="1796"/>
        </w:tabs>
        <w:spacing w:before="120"/>
      </w:pPr>
      <w:r w:rsidRPr="00187347">
        <w:t>Чтобы ребёнок более внимательно следил по ходу упражнения за особенностями грамматических форм, наряду с трудной формой полезно использовать и более лёгкие, уже усвоенные детьми.</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Важную роль играют активные приёмы, предупреждающие появление ошибки, концентрирующие внимание детей на правильной словоформе, словосочетании. На 1-х занятиях ведущую роль играет </w:t>
      </w:r>
      <w:r w:rsidRPr="00187347">
        <w:rPr>
          <w:rFonts w:ascii="Times New Roman" w:hAnsi="Times New Roman" w:cs="Times New Roman"/>
          <w:b/>
          <w:sz w:val="26"/>
        </w:rPr>
        <w:t>образец речи педагога</w:t>
      </w:r>
      <w:r w:rsidRPr="00187347">
        <w:rPr>
          <w:rFonts w:ascii="Times New Roman" w:hAnsi="Times New Roman" w:cs="Times New Roman"/>
          <w:sz w:val="26"/>
        </w:rPr>
        <w:t xml:space="preserve">. Особенно подчёркнуто произносится затрудняющая детей часть слова (ездит, ездим). Возможно прямое </w:t>
      </w:r>
      <w:r w:rsidRPr="00187347">
        <w:rPr>
          <w:rFonts w:ascii="Times New Roman" w:hAnsi="Times New Roman" w:cs="Times New Roman"/>
          <w:b/>
          <w:sz w:val="26"/>
        </w:rPr>
        <w:t>указание</w:t>
      </w:r>
      <w:r w:rsidRPr="00187347">
        <w:rPr>
          <w:rFonts w:ascii="Times New Roman" w:hAnsi="Times New Roman" w:cs="Times New Roman"/>
          <w:sz w:val="26"/>
        </w:rPr>
        <w:t xml:space="preserve">, выделяющее трудное слово из контекста предложение его запомнить, поучиться </w:t>
      </w:r>
      <w:proofErr w:type="gramStart"/>
      <w:r w:rsidRPr="00187347">
        <w:rPr>
          <w:rFonts w:ascii="Times New Roman" w:hAnsi="Times New Roman" w:cs="Times New Roman"/>
          <w:sz w:val="26"/>
        </w:rPr>
        <w:t>правильно</w:t>
      </w:r>
      <w:proofErr w:type="gramEnd"/>
      <w:r w:rsidRPr="00187347">
        <w:rPr>
          <w:rFonts w:ascii="Times New Roman" w:hAnsi="Times New Roman" w:cs="Times New Roman"/>
          <w:sz w:val="26"/>
        </w:rPr>
        <w:t xml:space="preserve"> говорить. В старших группах уместно дать </w:t>
      </w:r>
      <w:r w:rsidRPr="00187347">
        <w:rPr>
          <w:rFonts w:ascii="Times New Roman" w:hAnsi="Times New Roman" w:cs="Times New Roman"/>
          <w:b/>
          <w:sz w:val="26"/>
        </w:rPr>
        <w:t>мотивировку учебного задания</w:t>
      </w:r>
      <w:r w:rsidRPr="00187347">
        <w:rPr>
          <w:rFonts w:ascii="Times New Roman" w:hAnsi="Times New Roman" w:cs="Times New Roman"/>
          <w:sz w:val="26"/>
        </w:rPr>
        <w:t>: «Придумайте предложения со словом «пианино». Напомню вам, что это слово всегда говорится одинаково: около пианино, два пианино. Запомните это. Ведь каждый хочет скорее научиться говорить правильно, без ошибок».</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Важен и такой метод, как сравнение (сопоставляются окончания прилагательных разных родов, окончания существительных). Сравнение помогает дифференцировать грамматические формы и на  основе этой дифференциации вырабатывать условные речевые рефлексы.</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Проводя упражнения на закрепление окончаний, на чередование звуков, воспитатель </w:t>
      </w:r>
      <w:proofErr w:type="gramStart"/>
      <w:r w:rsidRPr="00187347">
        <w:rPr>
          <w:rFonts w:ascii="Times New Roman" w:hAnsi="Times New Roman" w:cs="Times New Roman"/>
          <w:sz w:val="26"/>
        </w:rPr>
        <w:t>должен</w:t>
      </w:r>
      <w:proofErr w:type="gramEnd"/>
      <w:r w:rsidRPr="00187347">
        <w:rPr>
          <w:rFonts w:ascii="Times New Roman" w:hAnsi="Times New Roman" w:cs="Times New Roman"/>
          <w:sz w:val="26"/>
        </w:rPr>
        <w:t xml:space="preserve"> подчёркнуто произносить исходную и образуемую формы: скакать – скачет, махать – машу, носки – носков, но чулки – чулок. Возможно </w:t>
      </w:r>
      <w:r w:rsidRPr="00187347">
        <w:rPr>
          <w:rFonts w:ascii="Times New Roman" w:hAnsi="Times New Roman" w:cs="Times New Roman"/>
          <w:b/>
          <w:sz w:val="26"/>
        </w:rPr>
        <w:t>хоровое проговаривание</w:t>
      </w:r>
      <w:r w:rsidRPr="00187347">
        <w:rPr>
          <w:rFonts w:ascii="Times New Roman" w:hAnsi="Times New Roman" w:cs="Times New Roman"/>
          <w:sz w:val="26"/>
        </w:rPr>
        <w:t xml:space="preserve"> трудной формы.</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Если ошибка устойчива и ребёнок «не слышит» правильной формы, полезно употребить </w:t>
      </w:r>
      <w:r w:rsidRPr="00187347">
        <w:rPr>
          <w:rFonts w:ascii="Times New Roman" w:hAnsi="Times New Roman" w:cs="Times New Roman"/>
          <w:b/>
          <w:sz w:val="26"/>
        </w:rPr>
        <w:t>сопряжённую речь,</w:t>
      </w:r>
      <w:r w:rsidRPr="00187347">
        <w:rPr>
          <w:rFonts w:ascii="Times New Roman" w:hAnsi="Times New Roman" w:cs="Times New Roman"/>
          <w:sz w:val="26"/>
        </w:rPr>
        <w:t xml:space="preserve"> а за ней – </w:t>
      </w:r>
      <w:r w:rsidRPr="00187347">
        <w:rPr>
          <w:rFonts w:ascii="Times New Roman" w:hAnsi="Times New Roman" w:cs="Times New Roman"/>
          <w:b/>
          <w:sz w:val="26"/>
        </w:rPr>
        <w:t>отражённую.</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Находят своё место и также приёмы, как </w:t>
      </w:r>
      <w:r w:rsidRPr="00187347">
        <w:rPr>
          <w:rFonts w:ascii="Times New Roman" w:hAnsi="Times New Roman" w:cs="Times New Roman"/>
          <w:b/>
          <w:sz w:val="26"/>
        </w:rPr>
        <w:t>исправления, подсказ</w:t>
      </w:r>
      <w:r w:rsidRPr="00187347">
        <w:rPr>
          <w:rFonts w:ascii="Times New Roman" w:hAnsi="Times New Roman" w:cs="Times New Roman"/>
          <w:sz w:val="26"/>
        </w:rPr>
        <w:t>.</w:t>
      </w:r>
    </w:p>
    <w:p w:rsidR="00187347" w:rsidRPr="00187347" w:rsidRDefault="00187347" w:rsidP="00187347">
      <w:pPr>
        <w:tabs>
          <w:tab w:val="num" w:pos="1796"/>
        </w:tabs>
        <w:spacing w:before="120"/>
        <w:ind w:firstLine="851"/>
        <w:jc w:val="both"/>
        <w:rPr>
          <w:rFonts w:ascii="Times New Roman" w:hAnsi="Times New Roman" w:cs="Times New Roman"/>
          <w:sz w:val="26"/>
        </w:rPr>
      </w:pPr>
      <w:proofErr w:type="gramStart"/>
      <w:r w:rsidRPr="00187347">
        <w:rPr>
          <w:rFonts w:ascii="Times New Roman" w:hAnsi="Times New Roman" w:cs="Times New Roman"/>
          <w:sz w:val="26"/>
        </w:rPr>
        <w:t>К</w:t>
      </w:r>
      <w:proofErr w:type="gramEnd"/>
      <w:r w:rsidRPr="00187347">
        <w:rPr>
          <w:rFonts w:ascii="Times New Roman" w:hAnsi="Times New Roman" w:cs="Times New Roman"/>
          <w:sz w:val="26"/>
        </w:rPr>
        <w:t xml:space="preserve"> оценки ответов можно привлекать детей.</w:t>
      </w:r>
    </w:p>
    <w:p w:rsidR="00187347" w:rsidRPr="00187347" w:rsidRDefault="00187347" w:rsidP="00187347">
      <w:pPr>
        <w:tabs>
          <w:tab w:val="num" w:pos="1796"/>
        </w:tabs>
        <w:spacing w:before="240"/>
        <w:ind w:firstLine="851"/>
        <w:jc w:val="both"/>
        <w:rPr>
          <w:rFonts w:ascii="Times New Roman" w:hAnsi="Times New Roman" w:cs="Times New Roman"/>
          <w:sz w:val="26"/>
        </w:rPr>
      </w:pPr>
      <w:r w:rsidRPr="00187347">
        <w:rPr>
          <w:rFonts w:ascii="Times New Roman" w:hAnsi="Times New Roman" w:cs="Times New Roman"/>
          <w:b/>
          <w:sz w:val="26"/>
        </w:rPr>
        <w:t>4.</w:t>
      </w:r>
      <w:r w:rsidRPr="00187347">
        <w:rPr>
          <w:rFonts w:ascii="Times New Roman" w:hAnsi="Times New Roman" w:cs="Times New Roman"/>
          <w:sz w:val="26"/>
        </w:rPr>
        <w:t xml:space="preserve"> – Что такое морфология? (это наука, изучающая части речи и их формы). Следовательно, занятия по формированию морфологической стороны речи направлены на усвоение различных частей речи и их форм.</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Во всех возрастных группах проводят упражнения на составление предложений с трудными словами. Этому помогают предметы, картинки.</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Разнообразные упражнения с рассматриванием картинок и игрушек служат основным средством для исправления ошибок у детей в употреблении несклоняемых существительных. Эффективность этих упражнений зависит от того, правильно ли сформулированы вопросы: что спереди у пальто? Чем отличается пальто Наташи от пальто Тани? На чём играет девочка? (на пианино). Необходимо добиваться, чтобы дети давали полные ответы на вопросы.</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lastRenderedPageBreak/>
        <w:t xml:space="preserve">Проводя такие упражнения в младших группах, воспитатель может применять </w:t>
      </w:r>
      <w:r w:rsidRPr="00187347">
        <w:rPr>
          <w:rFonts w:ascii="Times New Roman" w:hAnsi="Times New Roman" w:cs="Times New Roman"/>
          <w:b/>
          <w:sz w:val="26"/>
        </w:rPr>
        <w:t>отражённую речь</w:t>
      </w:r>
      <w:r w:rsidRPr="00187347">
        <w:rPr>
          <w:rFonts w:ascii="Times New Roman" w:hAnsi="Times New Roman" w:cs="Times New Roman"/>
          <w:sz w:val="26"/>
        </w:rPr>
        <w:t>, предлагая вопрос, с которым нужно обратиться к персонажу игры: «Спроси у куклы Наташи: тебе не жарко в пальто? Спроси у неё: у твоего пальто есть карман? И т.д.</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Закреплению правильных форм существительных среднего рода (у детей младшего возраста) способствует </w:t>
      </w:r>
      <w:r w:rsidRPr="00187347">
        <w:rPr>
          <w:rFonts w:ascii="Times New Roman" w:hAnsi="Times New Roman" w:cs="Times New Roman"/>
          <w:b/>
          <w:sz w:val="26"/>
        </w:rPr>
        <w:t>рассматривание картинок</w:t>
      </w:r>
      <w:r w:rsidRPr="00187347">
        <w:rPr>
          <w:rFonts w:ascii="Times New Roman" w:hAnsi="Times New Roman" w:cs="Times New Roman"/>
          <w:sz w:val="26"/>
        </w:rPr>
        <w:t>, на которых изображены различные предметы.</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Родовую принадлежность существительного ярче выявляет согласованное с ним прилагательное, поэтому воспитатель предлагает в качестве образца предложения из 2-х слов. Дети, подражая образцу, отвечают 2-мя словами: «Красивый помидор, </w:t>
      </w:r>
      <w:proofErr w:type="spellStart"/>
      <w:r w:rsidRPr="00187347">
        <w:rPr>
          <w:rFonts w:ascii="Times New Roman" w:hAnsi="Times New Roman" w:cs="Times New Roman"/>
          <w:sz w:val="26"/>
        </w:rPr>
        <w:t>голубая</w:t>
      </w:r>
      <w:proofErr w:type="spellEnd"/>
      <w:r w:rsidRPr="00187347">
        <w:rPr>
          <w:rFonts w:ascii="Times New Roman" w:hAnsi="Times New Roman" w:cs="Times New Roman"/>
          <w:sz w:val="26"/>
        </w:rPr>
        <w:t xml:space="preserve"> шапка, </w:t>
      </w:r>
      <w:proofErr w:type="spellStart"/>
      <w:r w:rsidRPr="00187347">
        <w:rPr>
          <w:rFonts w:ascii="Times New Roman" w:hAnsi="Times New Roman" w:cs="Times New Roman"/>
          <w:sz w:val="26"/>
        </w:rPr>
        <w:t>голубое</w:t>
      </w:r>
      <w:proofErr w:type="spellEnd"/>
      <w:r w:rsidRPr="00187347">
        <w:rPr>
          <w:rFonts w:ascii="Times New Roman" w:hAnsi="Times New Roman" w:cs="Times New Roman"/>
          <w:sz w:val="26"/>
        </w:rPr>
        <w:t xml:space="preserve"> ведро».</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Используются </w:t>
      </w:r>
      <w:r w:rsidRPr="00187347">
        <w:rPr>
          <w:rFonts w:ascii="Times New Roman" w:hAnsi="Times New Roman" w:cs="Times New Roman"/>
          <w:b/>
          <w:sz w:val="26"/>
        </w:rPr>
        <w:t>игровые упражнения с куклами</w:t>
      </w:r>
      <w:r w:rsidRPr="00187347">
        <w:rPr>
          <w:rFonts w:ascii="Times New Roman" w:hAnsi="Times New Roman" w:cs="Times New Roman"/>
          <w:sz w:val="26"/>
        </w:rPr>
        <w:t xml:space="preserve"> (в младших и средних группах): используя образец вопроса воспитателя, дети обращаются с вопросами к куклам: «Вы хотите раздеться? Вы хотите сесть на стулья?»</w:t>
      </w:r>
    </w:p>
    <w:p w:rsidR="00187347" w:rsidRPr="00187347" w:rsidRDefault="00187347" w:rsidP="00187347">
      <w:pPr>
        <w:tabs>
          <w:tab w:val="num" w:pos="1796"/>
        </w:tabs>
        <w:spacing w:before="120"/>
        <w:ind w:firstLine="851"/>
        <w:jc w:val="both"/>
        <w:rPr>
          <w:rFonts w:ascii="Times New Roman" w:hAnsi="Times New Roman" w:cs="Times New Roman"/>
          <w:sz w:val="26"/>
        </w:rPr>
      </w:pPr>
      <w:proofErr w:type="gramStart"/>
      <w:r w:rsidRPr="00187347">
        <w:rPr>
          <w:rFonts w:ascii="Times New Roman" w:hAnsi="Times New Roman" w:cs="Times New Roman"/>
          <w:sz w:val="26"/>
        </w:rPr>
        <w:t xml:space="preserve">В старших группах значительное место занимают </w:t>
      </w:r>
      <w:r w:rsidRPr="00187347">
        <w:rPr>
          <w:rFonts w:ascii="Times New Roman" w:hAnsi="Times New Roman" w:cs="Times New Roman"/>
          <w:b/>
          <w:sz w:val="26"/>
        </w:rPr>
        <w:t>словесные упражнения</w:t>
      </w:r>
      <w:r w:rsidRPr="00187347">
        <w:rPr>
          <w:rFonts w:ascii="Times New Roman" w:hAnsi="Times New Roman" w:cs="Times New Roman"/>
          <w:sz w:val="26"/>
        </w:rPr>
        <w:t xml:space="preserve"> («Назови какой») Более сложными являются упражнения на подбор к прилагательному существительного рода («Подбери предмет к признаку», «Про что можно сказать, большой?</w:t>
      </w:r>
      <w:proofErr w:type="gramEnd"/>
      <w:r w:rsidRPr="00187347">
        <w:rPr>
          <w:rFonts w:ascii="Times New Roman" w:hAnsi="Times New Roman" w:cs="Times New Roman"/>
          <w:sz w:val="26"/>
        </w:rPr>
        <w:t xml:space="preserve"> </w:t>
      </w:r>
      <w:proofErr w:type="spellStart"/>
      <w:r w:rsidRPr="00187347">
        <w:rPr>
          <w:rFonts w:ascii="Times New Roman" w:hAnsi="Times New Roman" w:cs="Times New Roman"/>
          <w:sz w:val="26"/>
        </w:rPr>
        <w:t>Голубая</w:t>
      </w:r>
      <w:proofErr w:type="spellEnd"/>
      <w:r w:rsidRPr="00187347">
        <w:rPr>
          <w:rFonts w:ascii="Times New Roman" w:hAnsi="Times New Roman" w:cs="Times New Roman"/>
          <w:sz w:val="26"/>
        </w:rPr>
        <w:t xml:space="preserve">? </w:t>
      </w:r>
      <w:proofErr w:type="gramStart"/>
      <w:r w:rsidRPr="00187347">
        <w:rPr>
          <w:rFonts w:ascii="Times New Roman" w:hAnsi="Times New Roman" w:cs="Times New Roman"/>
          <w:sz w:val="26"/>
        </w:rPr>
        <w:t>Меховой?»), «Скажи наоборот» и др..</w:t>
      </w:r>
      <w:proofErr w:type="gramEnd"/>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Можно использовать </w:t>
      </w:r>
      <w:r w:rsidRPr="00187347">
        <w:rPr>
          <w:rFonts w:ascii="Times New Roman" w:hAnsi="Times New Roman" w:cs="Times New Roman"/>
          <w:b/>
          <w:sz w:val="26"/>
        </w:rPr>
        <w:t>подсказывающие вопросы – загадки</w:t>
      </w:r>
      <w:r w:rsidRPr="00187347">
        <w:rPr>
          <w:rFonts w:ascii="Times New Roman" w:hAnsi="Times New Roman" w:cs="Times New Roman"/>
          <w:sz w:val="26"/>
        </w:rPr>
        <w:t xml:space="preserve">, задавая </w:t>
      </w:r>
      <w:proofErr w:type="gramStart"/>
      <w:r w:rsidRPr="00187347">
        <w:rPr>
          <w:rFonts w:ascii="Times New Roman" w:hAnsi="Times New Roman" w:cs="Times New Roman"/>
          <w:sz w:val="26"/>
        </w:rPr>
        <w:t>вопрос</w:t>
      </w:r>
      <w:proofErr w:type="gramEnd"/>
      <w:r w:rsidRPr="00187347">
        <w:rPr>
          <w:rFonts w:ascii="Times New Roman" w:hAnsi="Times New Roman" w:cs="Times New Roman"/>
          <w:sz w:val="26"/>
        </w:rPr>
        <w:t xml:space="preserve"> воспитатель слегка подчёркивает интонацией окончания прилагательных: «</w:t>
      </w:r>
      <w:proofErr w:type="spellStart"/>
      <w:r w:rsidRPr="00187347">
        <w:rPr>
          <w:rFonts w:ascii="Times New Roman" w:hAnsi="Times New Roman" w:cs="Times New Roman"/>
          <w:sz w:val="26"/>
        </w:rPr>
        <w:t>Голубое</w:t>
      </w:r>
      <w:proofErr w:type="spellEnd"/>
      <w:r w:rsidRPr="00187347">
        <w:rPr>
          <w:rFonts w:ascii="Times New Roman" w:hAnsi="Times New Roman" w:cs="Times New Roman"/>
          <w:sz w:val="26"/>
        </w:rPr>
        <w:t>, кружевное, нарядное – это платье или кофта?»</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Используется игра «Докончи предложение» (Пловец ныряет глубоко, а водолаз – </w:t>
      </w:r>
      <w:r w:rsidRPr="00187347">
        <w:rPr>
          <w:rFonts w:ascii="Times New Roman" w:hAnsi="Times New Roman" w:cs="Times New Roman"/>
          <w:sz w:val="26"/>
          <w:u w:val="single"/>
        </w:rPr>
        <w:t xml:space="preserve">глубже; </w:t>
      </w:r>
      <w:r w:rsidRPr="00187347">
        <w:rPr>
          <w:rFonts w:ascii="Times New Roman" w:hAnsi="Times New Roman" w:cs="Times New Roman"/>
          <w:sz w:val="26"/>
        </w:rPr>
        <w:t xml:space="preserve">мой цветок красивый – а у Наташи </w:t>
      </w:r>
      <w:r w:rsidRPr="00187347">
        <w:rPr>
          <w:rFonts w:ascii="Times New Roman" w:hAnsi="Times New Roman" w:cs="Times New Roman"/>
          <w:sz w:val="26"/>
          <w:u w:val="single"/>
        </w:rPr>
        <w:t>красивее</w:t>
      </w:r>
      <w:r w:rsidRPr="00187347">
        <w:rPr>
          <w:rFonts w:ascii="Times New Roman" w:hAnsi="Times New Roman" w:cs="Times New Roman"/>
          <w:sz w:val="26"/>
        </w:rPr>
        <w:t>).</w:t>
      </w:r>
    </w:p>
    <w:p w:rsidR="00187347" w:rsidRPr="00187347" w:rsidRDefault="00187347" w:rsidP="00187347">
      <w:pPr>
        <w:tabs>
          <w:tab w:val="num" w:pos="1796"/>
        </w:tabs>
        <w:spacing w:before="120"/>
        <w:ind w:firstLine="851"/>
        <w:jc w:val="both"/>
        <w:rPr>
          <w:rFonts w:ascii="Times New Roman" w:hAnsi="Times New Roman" w:cs="Times New Roman"/>
          <w:sz w:val="26"/>
        </w:rPr>
      </w:pPr>
      <w:proofErr w:type="gramStart"/>
      <w:r w:rsidRPr="00187347">
        <w:rPr>
          <w:rFonts w:ascii="Times New Roman" w:hAnsi="Times New Roman" w:cs="Times New Roman"/>
          <w:sz w:val="26"/>
        </w:rPr>
        <w:t xml:space="preserve">Ещё используется </w:t>
      </w:r>
      <w:r w:rsidRPr="00187347">
        <w:rPr>
          <w:rFonts w:ascii="Times New Roman" w:hAnsi="Times New Roman" w:cs="Times New Roman"/>
          <w:b/>
          <w:sz w:val="26"/>
        </w:rPr>
        <w:t>метод сюжетного рассказа, содержащего трудные словоформы,</w:t>
      </w:r>
      <w:r w:rsidRPr="00187347">
        <w:rPr>
          <w:rFonts w:ascii="Times New Roman" w:hAnsi="Times New Roman" w:cs="Times New Roman"/>
          <w:sz w:val="26"/>
        </w:rPr>
        <w:t xml:space="preserve"> т. е. в рассказе специально используются трудные слова (например, рассказ:</w:t>
      </w:r>
      <w:proofErr w:type="gramEnd"/>
      <w:r w:rsidRPr="00187347">
        <w:rPr>
          <w:rFonts w:ascii="Times New Roman" w:hAnsi="Times New Roman" w:cs="Times New Roman"/>
          <w:sz w:val="26"/>
        </w:rPr>
        <w:t xml:space="preserve"> </w:t>
      </w:r>
      <w:proofErr w:type="gramStart"/>
      <w:r w:rsidRPr="00187347">
        <w:rPr>
          <w:rFonts w:ascii="Times New Roman" w:hAnsi="Times New Roman" w:cs="Times New Roman"/>
          <w:sz w:val="26"/>
        </w:rPr>
        <w:t>«Спорщика», как два брата спорили о том, чьё какао и чей кофе).</w:t>
      </w:r>
      <w:proofErr w:type="gramEnd"/>
      <w:r w:rsidRPr="00187347">
        <w:rPr>
          <w:rFonts w:ascii="Times New Roman" w:hAnsi="Times New Roman" w:cs="Times New Roman"/>
          <w:sz w:val="26"/>
        </w:rPr>
        <w:t xml:space="preserve"> При повторном рассказывании дети заканчивают предложения.</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Аналогично используется </w:t>
      </w:r>
      <w:r w:rsidRPr="00187347">
        <w:rPr>
          <w:rFonts w:ascii="Times New Roman" w:hAnsi="Times New Roman" w:cs="Times New Roman"/>
          <w:b/>
          <w:sz w:val="26"/>
        </w:rPr>
        <w:t>чтение пиктограмм</w:t>
      </w:r>
      <w:r w:rsidRPr="00187347">
        <w:rPr>
          <w:rFonts w:ascii="Times New Roman" w:hAnsi="Times New Roman" w:cs="Times New Roman"/>
          <w:sz w:val="26"/>
        </w:rPr>
        <w:t>.</w:t>
      </w:r>
    </w:p>
    <w:p w:rsidR="00187347" w:rsidRPr="00187347" w:rsidRDefault="00187347" w:rsidP="00187347">
      <w:pPr>
        <w:tabs>
          <w:tab w:val="num" w:pos="1796"/>
        </w:tabs>
        <w:spacing w:before="120"/>
        <w:ind w:firstLine="851"/>
        <w:jc w:val="both"/>
        <w:rPr>
          <w:rFonts w:ascii="Times New Roman" w:hAnsi="Times New Roman" w:cs="Times New Roman"/>
          <w:sz w:val="26"/>
        </w:rPr>
      </w:pPr>
      <w:proofErr w:type="gramStart"/>
      <w:r w:rsidRPr="00187347">
        <w:rPr>
          <w:rFonts w:ascii="Times New Roman" w:hAnsi="Times New Roman" w:cs="Times New Roman"/>
          <w:sz w:val="26"/>
        </w:rPr>
        <w:t xml:space="preserve">Во всех группах проводятся </w:t>
      </w:r>
      <w:r w:rsidRPr="00187347">
        <w:rPr>
          <w:rFonts w:ascii="Times New Roman" w:hAnsi="Times New Roman" w:cs="Times New Roman"/>
          <w:b/>
          <w:sz w:val="26"/>
        </w:rPr>
        <w:t>дидактические игры</w:t>
      </w:r>
      <w:r w:rsidRPr="00187347">
        <w:rPr>
          <w:rFonts w:ascii="Times New Roman" w:hAnsi="Times New Roman" w:cs="Times New Roman"/>
          <w:sz w:val="26"/>
        </w:rPr>
        <w:t xml:space="preserve"> («Чего не стало?», «Чего не хватает?», «Чудесный мешочек», «Лото», «Магазин» – на усвоение родовой принадлежности существительных); «Поручения», «Вы  - хотите, мы – хотим» (на спряжение глаголов); «Прятки», «Что изменилось?» (на усвоение и активизацию предлогов).</w:t>
      </w:r>
      <w:proofErr w:type="gramEnd"/>
    </w:p>
    <w:p w:rsidR="00187347" w:rsidRPr="00187347" w:rsidRDefault="00187347" w:rsidP="00187347">
      <w:pPr>
        <w:tabs>
          <w:tab w:val="num" w:pos="1796"/>
        </w:tabs>
        <w:spacing w:before="240"/>
        <w:ind w:firstLine="851"/>
        <w:jc w:val="both"/>
        <w:rPr>
          <w:rFonts w:ascii="Times New Roman" w:hAnsi="Times New Roman" w:cs="Times New Roman"/>
          <w:sz w:val="26"/>
        </w:rPr>
      </w:pPr>
      <w:r w:rsidRPr="00187347">
        <w:rPr>
          <w:rFonts w:ascii="Times New Roman" w:hAnsi="Times New Roman" w:cs="Times New Roman"/>
          <w:b/>
          <w:sz w:val="26"/>
        </w:rPr>
        <w:t>5.</w:t>
      </w:r>
      <w:r w:rsidRPr="00187347">
        <w:rPr>
          <w:rFonts w:ascii="Times New Roman" w:hAnsi="Times New Roman" w:cs="Times New Roman"/>
          <w:sz w:val="26"/>
        </w:rPr>
        <w:t xml:space="preserve"> – Что такое синтаксис? (это наука о языке, изучающая словосочетания и предложения).</w:t>
      </w:r>
    </w:p>
    <w:p w:rsidR="00187347" w:rsidRPr="00187347" w:rsidRDefault="00187347" w:rsidP="00187347">
      <w:pPr>
        <w:pStyle w:val="a5"/>
        <w:tabs>
          <w:tab w:val="num" w:pos="1796"/>
        </w:tabs>
      </w:pPr>
      <w:r w:rsidRPr="00187347">
        <w:t>- какие задачи решаются с помощью упражнений, направленных на  совершенствование синтаксической стороны речи?</w:t>
      </w:r>
    </w:p>
    <w:p w:rsidR="00187347" w:rsidRPr="00187347" w:rsidRDefault="00187347" w:rsidP="00187347">
      <w:pPr>
        <w:numPr>
          <w:ilvl w:val="0"/>
          <w:numId w:val="3"/>
        </w:numPr>
        <w:spacing w:after="0" w:line="240" w:lineRule="auto"/>
        <w:jc w:val="both"/>
        <w:rPr>
          <w:rFonts w:ascii="Times New Roman" w:hAnsi="Times New Roman" w:cs="Times New Roman"/>
          <w:sz w:val="26"/>
        </w:rPr>
      </w:pPr>
      <w:proofErr w:type="gramStart"/>
      <w:r w:rsidRPr="00187347">
        <w:rPr>
          <w:rFonts w:ascii="Times New Roman" w:hAnsi="Times New Roman" w:cs="Times New Roman"/>
          <w:sz w:val="26"/>
        </w:rPr>
        <w:t>Контроль за</w:t>
      </w:r>
      <w:proofErr w:type="gramEnd"/>
      <w:r w:rsidRPr="00187347">
        <w:rPr>
          <w:rFonts w:ascii="Times New Roman" w:hAnsi="Times New Roman" w:cs="Times New Roman"/>
          <w:sz w:val="26"/>
        </w:rPr>
        <w:t xml:space="preserve"> правильным построением предложения;</w:t>
      </w:r>
    </w:p>
    <w:p w:rsidR="00187347" w:rsidRPr="00187347" w:rsidRDefault="00187347" w:rsidP="00187347">
      <w:pPr>
        <w:numPr>
          <w:ilvl w:val="0"/>
          <w:numId w:val="3"/>
        </w:numPr>
        <w:spacing w:after="0" w:line="240" w:lineRule="auto"/>
        <w:jc w:val="both"/>
        <w:rPr>
          <w:rFonts w:ascii="Times New Roman" w:hAnsi="Times New Roman" w:cs="Times New Roman"/>
          <w:sz w:val="26"/>
        </w:rPr>
      </w:pPr>
      <w:r w:rsidRPr="00187347">
        <w:rPr>
          <w:rFonts w:ascii="Times New Roman" w:hAnsi="Times New Roman" w:cs="Times New Roman"/>
          <w:sz w:val="26"/>
        </w:rPr>
        <w:lastRenderedPageBreak/>
        <w:t>Закрепление умения пользоваться распространенными предложениями с второстепенными и однородными членами;</w:t>
      </w:r>
    </w:p>
    <w:p w:rsidR="00187347" w:rsidRPr="00187347" w:rsidRDefault="00187347" w:rsidP="00187347">
      <w:pPr>
        <w:numPr>
          <w:ilvl w:val="0"/>
          <w:numId w:val="3"/>
        </w:numPr>
        <w:spacing w:after="0" w:line="240" w:lineRule="auto"/>
        <w:jc w:val="both"/>
        <w:rPr>
          <w:rFonts w:ascii="Times New Roman" w:hAnsi="Times New Roman" w:cs="Times New Roman"/>
          <w:sz w:val="26"/>
        </w:rPr>
      </w:pPr>
      <w:r w:rsidRPr="00187347">
        <w:rPr>
          <w:rFonts w:ascii="Times New Roman" w:hAnsi="Times New Roman" w:cs="Times New Roman"/>
          <w:sz w:val="26"/>
        </w:rPr>
        <w:t xml:space="preserve">Воспитание умения выражать </w:t>
      </w:r>
      <w:proofErr w:type="gramStart"/>
      <w:r w:rsidRPr="00187347">
        <w:rPr>
          <w:rFonts w:ascii="Times New Roman" w:hAnsi="Times New Roman" w:cs="Times New Roman"/>
          <w:sz w:val="26"/>
        </w:rPr>
        <w:t>одну и туже</w:t>
      </w:r>
      <w:proofErr w:type="gramEnd"/>
      <w:r w:rsidRPr="00187347">
        <w:rPr>
          <w:rFonts w:ascii="Times New Roman" w:hAnsi="Times New Roman" w:cs="Times New Roman"/>
          <w:sz w:val="26"/>
        </w:rPr>
        <w:t xml:space="preserve"> мысль в разной форме.</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Упражнения проводятся в старших группах.</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Для обучения детей распространению предложений служат упражнения типа «Один начинает – другой продолжает». В качестве обучающих приёмов воспитатель использует образец правильно построенного предложения и различные указания.</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Упражнения на подбор однородных определений можно проводить с </w:t>
      </w:r>
      <w:proofErr w:type="gramStart"/>
      <w:r w:rsidRPr="00187347">
        <w:rPr>
          <w:rFonts w:ascii="Times New Roman" w:hAnsi="Times New Roman" w:cs="Times New Roman"/>
          <w:sz w:val="26"/>
        </w:rPr>
        <w:t>наглядными</w:t>
      </w:r>
      <w:proofErr w:type="gramEnd"/>
      <w:r w:rsidRPr="00187347">
        <w:rPr>
          <w:rFonts w:ascii="Times New Roman" w:hAnsi="Times New Roman" w:cs="Times New Roman"/>
          <w:sz w:val="26"/>
        </w:rPr>
        <w:t xml:space="preserve"> материалом. Перед детьми ставят ряд предметов, о которых нужно  придумать предложение. Образцы предложений: На столе лежит красное, спелое яблоко. Я выбрала самое красивое, красное, спелое яблоко.</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Полезны упражнения в употреблении обобщающих слов перед однородными членами, например игра «Что мы видели в магазине?» (Мы видели много фруктов: яблок, груш, апельсинов).</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Кроме составлений предложений по образцу, следует практиковать самостоятельное придумывание детьми предложений. Можно использовать </w:t>
      </w:r>
      <w:r w:rsidRPr="00187347">
        <w:rPr>
          <w:rFonts w:ascii="Times New Roman" w:hAnsi="Times New Roman" w:cs="Times New Roman"/>
          <w:b/>
          <w:sz w:val="26"/>
        </w:rPr>
        <w:t>проблемные вопросы</w:t>
      </w:r>
      <w:r w:rsidRPr="00187347">
        <w:rPr>
          <w:rFonts w:ascii="Times New Roman" w:hAnsi="Times New Roman" w:cs="Times New Roman"/>
          <w:sz w:val="26"/>
        </w:rPr>
        <w:t>: «Почему?», «Зачем?» «Как?»</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Применяется такое упражнение, как построение предложений путём полных ответов на вопросы («Почему мы сегодня </w:t>
      </w:r>
      <w:proofErr w:type="gramStart"/>
      <w:r w:rsidRPr="00187347">
        <w:rPr>
          <w:rFonts w:ascii="Times New Roman" w:hAnsi="Times New Roman" w:cs="Times New Roman"/>
          <w:sz w:val="26"/>
        </w:rPr>
        <w:t>на</w:t>
      </w:r>
      <w:proofErr w:type="gramEnd"/>
      <w:r w:rsidRPr="00187347">
        <w:rPr>
          <w:rFonts w:ascii="Times New Roman" w:hAnsi="Times New Roman" w:cs="Times New Roman"/>
          <w:sz w:val="26"/>
        </w:rPr>
        <w:t xml:space="preserve"> ходим гулять?»)</w:t>
      </w:r>
    </w:p>
    <w:p w:rsidR="00187347" w:rsidRPr="00187347" w:rsidRDefault="00187347" w:rsidP="00187347">
      <w:pPr>
        <w:tabs>
          <w:tab w:val="num" w:pos="1796"/>
        </w:tabs>
        <w:spacing w:before="120"/>
        <w:ind w:firstLine="851"/>
        <w:jc w:val="both"/>
        <w:rPr>
          <w:rFonts w:ascii="Times New Roman" w:hAnsi="Times New Roman" w:cs="Times New Roman"/>
          <w:sz w:val="26"/>
        </w:rPr>
      </w:pPr>
      <w:proofErr w:type="gramStart"/>
      <w:r w:rsidRPr="00187347">
        <w:rPr>
          <w:rFonts w:ascii="Times New Roman" w:hAnsi="Times New Roman" w:cs="Times New Roman"/>
          <w:sz w:val="26"/>
        </w:rPr>
        <w:t xml:space="preserve">Иногда в старших группах используется </w:t>
      </w:r>
      <w:r w:rsidRPr="00187347">
        <w:rPr>
          <w:rFonts w:ascii="Times New Roman" w:hAnsi="Times New Roman" w:cs="Times New Roman"/>
          <w:b/>
          <w:sz w:val="26"/>
        </w:rPr>
        <w:t>работа с деформированным текстом</w:t>
      </w:r>
      <w:r w:rsidRPr="00187347">
        <w:rPr>
          <w:rFonts w:ascii="Times New Roman" w:hAnsi="Times New Roman" w:cs="Times New Roman"/>
          <w:sz w:val="26"/>
        </w:rPr>
        <w:t xml:space="preserve"> (ситуация обыгрывается, например, Незнайка перепутал местами слова в предложении.</w:t>
      </w:r>
      <w:proofErr w:type="gramEnd"/>
      <w:r w:rsidRPr="00187347">
        <w:rPr>
          <w:rFonts w:ascii="Times New Roman" w:hAnsi="Times New Roman" w:cs="Times New Roman"/>
          <w:sz w:val="26"/>
        </w:rPr>
        <w:t xml:space="preserve"> </w:t>
      </w:r>
      <w:proofErr w:type="gramStart"/>
      <w:r w:rsidRPr="00187347">
        <w:rPr>
          <w:rFonts w:ascii="Times New Roman" w:hAnsi="Times New Roman" w:cs="Times New Roman"/>
          <w:sz w:val="26"/>
        </w:rPr>
        <w:t>Помоги Незнайке).</w:t>
      </w:r>
      <w:proofErr w:type="gramEnd"/>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В подготовительной группе больше внимания нужно уделять обучению детей разным способом выражения одной и той же мысли. Педагог приводит несколько вариантов высказывания по одной и той же картинке, затем дети сами пробуют по-разному сочетать слова в предложении: «Девочка села на стул и надевает валенки. Девочка, которая сидит на стуле, надевает валенки» и др.</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6. Первоначальные представления и сведения о словообразовании, дети получают в детском саду. Каковы же цели упражнений на словообразование?</w:t>
      </w:r>
    </w:p>
    <w:p w:rsidR="00187347" w:rsidRPr="00187347" w:rsidRDefault="00187347" w:rsidP="00187347">
      <w:pPr>
        <w:numPr>
          <w:ilvl w:val="0"/>
          <w:numId w:val="4"/>
        </w:numPr>
        <w:spacing w:after="0" w:line="240" w:lineRule="auto"/>
        <w:ind w:left="2154" w:hanging="357"/>
        <w:jc w:val="both"/>
        <w:rPr>
          <w:rFonts w:ascii="Times New Roman" w:hAnsi="Times New Roman" w:cs="Times New Roman"/>
          <w:sz w:val="26"/>
        </w:rPr>
      </w:pPr>
      <w:r w:rsidRPr="00187347">
        <w:rPr>
          <w:rFonts w:ascii="Times New Roman" w:hAnsi="Times New Roman" w:cs="Times New Roman"/>
          <w:sz w:val="26"/>
        </w:rPr>
        <w:t>Формирование интереса к звучащему слову;</w:t>
      </w:r>
    </w:p>
    <w:p w:rsidR="00187347" w:rsidRPr="00187347" w:rsidRDefault="00187347" w:rsidP="00187347">
      <w:pPr>
        <w:numPr>
          <w:ilvl w:val="0"/>
          <w:numId w:val="4"/>
        </w:numPr>
        <w:spacing w:after="0" w:line="240" w:lineRule="auto"/>
        <w:ind w:left="2154" w:hanging="357"/>
        <w:jc w:val="both"/>
        <w:rPr>
          <w:rFonts w:ascii="Times New Roman" w:hAnsi="Times New Roman" w:cs="Times New Roman"/>
          <w:sz w:val="26"/>
        </w:rPr>
      </w:pPr>
      <w:r w:rsidRPr="00187347">
        <w:rPr>
          <w:rFonts w:ascii="Times New Roman" w:hAnsi="Times New Roman" w:cs="Times New Roman"/>
          <w:sz w:val="26"/>
        </w:rPr>
        <w:t xml:space="preserve">Развитие критического внимания </w:t>
      </w:r>
      <w:proofErr w:type="gramStart"/>
      <w:r w:rsidRPr="00187347">
        <w:rPr>
          <w:rFonts w:ascii="Times New Roman" w:hAnsi="Times New Roman" w:cs="Times New Roman"/>
          <w:sz w:val="26"/>
        </w:rPr>
        <w:t>к совей</w:t>
      </w:r>
      <w:proofErr w:type="gramEnd"/>
      <w:r w:rsidRPr="00187347">
        <w:rPr>
          <w:rFonts w:ascii="Times New Roman" w:hAnsi="Times New Roman" w:cs="Times New Roman"/>
          <w:sz w:val="26"/>
        </w:rPr>
        <w:t xml:space="preserve"> речи;</w:t>
      </w:r>
    </w:p>
    <w:p w:rsidR="00187347" w:rsidRPr="00187347" w:rsidRDefault="00187347" w:rsidP="00187347">
      <w:pPr>
        <w:numPr>
          <w:ilvl w:val="0"/>
          <w:numId w:val="4"/>
        </w:numPr>
        <w:spacing w:after="0" w:line="240" w:lineRule="auto"/>
        <w:ind w:left="2154" w:hanging="357"/>
        <w:jc w:val="both"/>
        <w:rPr>
          <w:rFonts w:ascii="Times New Roman" w:hAnsi="Times New Roman" w:cs="Times New Roman"/>
          <w:sz w:val="26"/>
        </w:rPr>
      </w:pPr>
      <w:r w:rsidRPr="00187347">
        <w:rPr>
          <w:rFonts w:ascii="Times New Roman" w:hAnsi="Times New Roman" w:cs="Times New Roman"/>
          <w:sz w:val="26"/>
        </w:rPr>
        <w:t>Поиск среди вариантов словообразовательных моделей единственной верной.</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Такие упражнения непродолжительные по времени организуют на речевых занятиях в старших группах. Образцы построения слов даются на знакомом детям словесном материале, а в задания включать и малоизвестные слова.</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Упражнения могут иметь строго дидактический характер (ответ на вопрос, подбор парного слова), а могут носить эмоциональный характе</w:t>
      </w:r>
      <w:proofErr w:type="gramStart"/>
      <w:r w:rsidRPr="00187347">
        <w:rPr>
          <w:rFonts w:ascii="Times New Roman" w:hAnsi="Times New Roman" w:cs="Times New Roman"/>
          <w:sz w:val="26"/>
        </w:rPr>
        <w:t>р(</w:t>
      </w:r>
      <w:proofErr w:type="gramEnd"/>
      <w:r w:rsidRPr="00187347">
        <w:rPr>
          <w:rFonts w:ascii="Times New Roman" w:hAnsi="Times New Roman" w:cs="Times New Roman"/>
          <w:sz w:val="26"/>
        </w:rPr>
        <w:t xml:space="preserve">придумывание слов в сказочном сюжетном контексте). Можно использовать </w:t>
      </w:r>
      <w:r w:rsidRPr="00187347">
        <w:rPr>
          <w:rFonts w:ascii="Times New Roman" w:hAnsi="Times New Roman" w:cs="Times New Roman"/>
          <w:b/>
          <w:sz w:val="26"/>
        </w:rPr>
        <w:t>задания – шутки</w:t>
      </w:r>
      <w:r w:rsidRPr="00187347">
        <w:rPr>
          <w:rFonts w:ascii="Times New Roman" w:hAnsi="Times New Roman" w:cs="Times New Roman"/>
          <w:sz w:val="26"/>
        </w:rPr>
        <w:t xml:space="preserve"> по словотворчеству.</w:t>
      </w:r>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lastRenderedPageBreak/>
        <w:t>Воспитатель во время таких игр часто прибегает к подсказу.</w:t>
      </w:r>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Используются игры: </w:t>
      </w:r>
      <w:proofErr w:type="gramStart"/>
      <w:r w:rsidRPr="00187347">
        <w:rPr>
          <w:rFonts w:ascii="Times New Roman" w:hAnsi="Times New Roman" w:cs="Times New Roman"/>
          <w:b/>
          <w:sz w:val="26"/>
          <w:u w:val="single"/>
        </w:rPr>
        <w:t>«У кого какая мама»</w:t>
      </w:r>
      <w:r w:rsidRPr="00187347">
        <w:rPr>
          <w:rFonts w:ascii="Times New Roman" w:hAnsi="Times New Roman" w:cs="Times New Roman"/>
          <w:sz w:val="26"/>
        </w:rPr>
        <w:t xml:space="preserve"> (образование существительных, обозначающих самок животных); </w:t>
      </w:r>
      <w:r w:rsidRPr="00187347">
        <w:rPr>
          <w:rFonts w:ascii="Times New Roman" w:hAnsi="Times New Roman" w:cs="Times New Roman"/>
          <w:b/>
          <w:sz w:val="26"/>
          <w:u w:val="single"/>
        </w:rPr>
        <w:t>«Мы – спортсмены»</w:t>
      </w:r>
      <w:r w:rsidRPr="00187347">
        <w:rPr>
          <w:rFonts w:ascii="Times New Roman" w:hAnsi="Times New Roman" w:cs="Times New Roman"/>
          <w:sz w:val="26"/>
        </w:rPr>
        <w:t xml:space="preserve"> («Катается на лыжах – лыжник; спортсменка, которая прыгает – прыгунья); </w:t>
      </w:r>
      <w:r w:rsidRPr="00187347">
        <w:rPr>
          <w:rFonts w:ascii="Times New Roman" w:hAnsi="Times New Roman" w:cs="Times New Roman"/>
          <w:b/>
          <w:sz w:val="26"/>
          <w:u w:val="single"/>
        </w:rPr>
        <w:t>«Кто служит в нашей армии», «Назови профессию», «Назови машину одним словом»</w:t>
      </w:r>
      <w:r w:rsidRPr="00187347">
        <w:rPr>
          <w:rFonts w:ascii="Times New Roman" w:hAnsi="Times New Roman" w:cs="Times New Roman"/>
          <w:sz w:val="26"/>
        </w:rPr>
        <w:t xml:space="preserve"> (машина, которая чистит картофель – картофелечистка; также со словами кофеварка, кофемолка, овощерезка, соковыжималка, пылесос, бетономешалка); </w:t>
      </w:r>
      <w:r w:rsidRPr="00187347">
        <w:rPr>
          <w:rFonts w:ascii="Times New Roman" w:hAnsi="Times New Roman" w:cs="Times New Roman"/>
          <w:b/>
          <w:sz w:val="26"/>
          <w:u w:val="single"/>
        </w:rPr>
        <w:t>«Для чего нужна такая машина, почему её так назвали?»</w:t>
      </w:r>
      <w:r w:rsidRPr="00187347">
        <w:rPr>
          <w:rFonts w:ascii="Times New Roman" w:hAnsi="Times New Roman" w:cs="Times New Roman"/>
          <w:sz w:val="26"/>
        </w:rPr>
        <w:t xml:space="preserve"> (молоковоз, снегоочиститель, вездеход, луноход);</w:t>
      </w:r>
      <w:proofErr w:type="gramEnd"/>
      <w:r w:rsidRPr="00187347">
        <w:rPr>
          <w:rFonts w:ascii="Times New Roman" w:hAnsi="Times New Roman" w:cs="Times New Roman"/>
          <w:sz w:val="26"/>
        </w:rPr>
        <w:t xml:space="preserve"> </w:t>
      </w:r>
      <w:proofErr w:type="gramStart"/>
      <w:r w:rsidRPr="00187347">
        <w:rPr>
          <w:rFonts w:ascii="Times New Roman" w:hAnsi="Times New Roman" w:cs="Times New Roman"/>
          <w:b/>
          <w:sz w:val="26"/>
          <w:u w:val="single"/>
        </w:rPr>
        <w:t>«Назови посуду»</w:t>
      </w:r>
      <w:r w:rsidRPr="00187347">
        <w:rPr>
          <w:rFonts w:ascii="Times New Roman" w:hAnsi="Times New Roman" w:cs="Times New Roman"/>
          <w:sz w:val="26"/>
        </w:rPr>
        <w:t xml:space="preserve"> (</w:t>
      </w:r>
      <w:proofErr w:type="spellStart"/>
      <w:r w:rsidRPr="00187347">
        <w:rPr>
          <w:rFonts w:ascii="Times New Roman" w:hAnsi="Times New Roman" w:cs="Times New Roman"/>
          <w:sz w:val="26"/>
        </w:rPr>
        <w:t>конфетница</w:t>
      </w:r>
      <w:proofErr w:type="spellEnd"/>
      <w:r w:rsidRPr="00187347">
        <w:rPr>
          <w:rFonts w:ascii="Times New Roman" w:hAnsi="Times New Roman" w:cs="Times New Roman"/>
          <w:sz w:val="26"/>
        </w:rPr>
        <w:t xml:space="preserve">, супница, солонка, перечница, салатница); </w:t>
      </w:r>
      <w:r w:rsidRPr="00187347">
        <w:rPr>
          <w:rFonts w:ascii="Times New Roman" w:hAnsi="Times New Roman" w:cs="Times New Roman"/>
          <w:b/>
          <w:sz w:val="26"/>
          <w:u w:val="single"/>
        </w:rPr>
        <w:t>«Сложи одно слово»</w:t>
      </w:r>
      <w:r w:rsidRPr="00187347">
        <w:rPr>
          <w:rFonts w:ascii="Times New Roman" w:hAnsi="Times New Roman" w:cs="Times New Roman"/>
          <w:sz w:val="26"/>
        </w:rPr>
        <w:t xml:space="preserve"> (овощехранилище, трудолюбивый, быстроходный, сухопутный, мореходный).</w:t>
      </w:r>
      <w:proofErr w:type="gramEnd"/>
    </w:p>
    <w:p w:rsidR="00187347" w:rsidRPr="00187347" w:rsidRDefault="00187347" w:rsidP="00187347">
      <w:pPr>
        <w:tabs>
          <w:tab w:val="num" w:pos="1796"/>
        </w:tabs>
        <w:ind w:firstLine="851"/>
        <w:jc w:val="both"/>
        <w:rPr>
          <w:rFonts w:ascii="Times New Roman" w:hAnsi="Times New Roman" w:cs="Times New Roman"/>
          <w:sz w:val="26"/>
        </w:rPr>
      </w:pPr>
      <w:r w:rsidRPr="00187347">
        <w:rPr>
          <w:rFonts w:ascii="Times New Roman" w:hAnsi="Times New Roman" w:cs="Times New Roman"/>
          <w:sz w:val="26"/>
        </w:rPr>
        <w:t xml:space="preserve">Детям необходима помощь взрослого в овладении причастиями, </w:t>
      </w:r>
      <w:proofErr w:type="gramStart"/>
      <w:r w:rsidRPr="00187347">
        <w:rPr>
          <w:rFonts w:ascii="Times New Roman" w:hAnsi="Times New Roman" w:cs="Times New Roman"/>
          <w:sz w:val="26"/>
        </w:rPr>
        <w:t>следовательно</w:t>
      </w:r>
      <w:proofErr w:type="gramEnd"/>
      <w:r w:rsidRPr="00187347">
        <w:rPr>
          <w:rFonts w:ascii="Times New Roman" w:hAnsi="Times New Roman" w:cs="Times New Roman"/>
          <w:sz w:val="26"/>
        </w:rPr>
        <w:t xml:space="preserve"> существует на лицо задача: познакомить детей с моделью образований причастий, научить употреблять их в речи. </w:t>
      </w:r>
      <w:proofErr w:type="gramStart"/>
      <w:r w:rsidRPr="00187347">
        <w:rPr>
          <w:rFonts w:ascii="Times New Roman" w:hAnsi="Times New Roman" w:cs="Times New Roman"/>
          <w:sz w:val="26"/>
        </w:rPr>
        <w:t>Использовать такое упражнение: дети составляют по картинкам предложения из двух слов подлежащего и сказуемого), а взрослый преобразует их: девочка прыгает – прыгающая девочка; заяц бежит – бегущий заяц.</w:t>
      </w:r>
      <w:proofErr w:type="gramEnd"/>
    </w:p>
    <w:p w:rsidR="00187347" w:rsidRPr="00187347" w:rsidRDefault="00187347" w:rsidP="00187347">
      <w:pPr>
        <w:tabs>
          <w:tab w:val="num" w:pos="1796"/>
        </w:tabs>
        <w:ind w:firstLine="851"/>
        <w:jc w:val="both"/>
        <w:rPr>
          <w:rFonts w:ascii="Times New Roman" w:hAnsi="Times New Roman" w:cs="Times New Roman"/>
          <w:sz w:val="26"/>
        </w:rPr>
      </w:pPr>
      <w:proofErr w:type="gramStart"/>
      <w:r w:rsidRPr="00187347">
        <w:rPr>
          <w:rFonts w:ascii="Times New Roman" w:hAnsi="Times New Roman" w:cs="Times New Roman"/>
          <w:sz w:val="26"/>
        </w:rPr>
        <w:t>Рекомендуется и такие приёмы, как хоровые и индивидуальные проговаривания словосочетания с причастием («Это дерево наклонившиеся?</w:t>
      </w:r>
      <w:proofErr w:type="gramEnd"/>
      <w:r w:rsidRPr="00187347">
        <w:rPr>
          <w:rFonts w:ascii="Times New Roman" w:hAnsi="Times New Roman" w:cs="Times New Roman"/>
          <w:sz w:val="26"/>
        </w:rPr>
        <w:t xml:space="preserve"> </w:t>
      </w:r>
      <w:proofErr w:type="gramStart"/>
      <w:r w:rsidRPr="00187347">
        <w:rPr>
          <w:rFonts w:ascii="Times New Roman" w:hAnsi="Times New Roman" w:cs="Times New Roman"/>
          <w:sz w:val="26"/>
        </w:rPr>
        <w:t>Этот лист шуршащий?)</w:t>
      </w:r>
      <w:proofErr w:type="gramEnd"/>
    </w:p>
    <w:p w:rsidR="00187347" w:rsidRPr="00187347" w:rsidRDefault="00187347" w:rsidP="00187347">
      <w:pPr>
        <w:tabs>
          <w:tab w:val="num" w:pos="1796"/>
        </w:tabs>
        <w:spacing w:before="120"/>
        <w:ind w:firstLine="851"/>
        <w:jc w:val="both"/>
        <w:rPr>
          <w:rFonts w:ascii="Times New Roman" w:hAnsi="Times New Roman" w:cs="Times New Roman"/>
          <w:sz w:val="26"/>
        </w:rPr>
      </w:pPr>
      <w:r w:rsidRPr="00187347">
        <w:rPr>
          <w:rFonts w:ascii="Times New Roman" w:hAnsi="Times New Roman" w:cs="Times New Roman"/>
          <w:sz w:val="26"/>
        </w:rPr>
        <w:t xml:space="preserve">Используются игры «Назови ласково», «Я говорю про предмет, а ты – </w:t>
      </w:r>
      <w:proofErr w:type="gramStart"/>
      <w:r w:rsidRPr="00187347">
        <w:rPr>
          <w:rFonts w:ascii="Times New Roman" w:hAnsi="Times New Roman" w:cs="Times New Roman"/>
          <w:sz w:val="26"/>
        </w:rPr>
        <w:t>про</w:t>
      </w:r>
      <w:proofErr w:type="gramEnd"/>
      <w:r w:rsidRPr="00187347">
        <w:rPr>
          <w:rFonts w:ascii="Times New Roman" w:hAnsi="Times New Roman" w:cs="Times New Roman"/>
          <w:sz w:val="26"/>
        </w:rPr>
        <w:t xml:space="preserve"> маленький» (на образование слов с уменьшительно – ласкательными суффиксами).</w:t>
      </w:r>
    </w:p>
    <w:p w:rsidR="00187347" w:rsidRPr="00187347" w:rsidRDefault="00187347" w:rsidP="00187347">
      <w:pPr>
        <w:spacing w:before="120"/>
        <w:jc w:val="both"/>
        <w:rPr>
          <w:rFonts w:ascii="Times New Roman" w:hAnsi="Times New Roman" w:cs="Times New Roman"/>
          <w:sz w:val="26"/>
        </w:rPr>
      </w:pPr>
    </w:p>
    <w:p w:rsidR="00AE4ACA" w:rsidRPr="00187347" w:rsidRDefault="00AE4ACA">
      <w:pPr>
        <w:rPr>
          <w:rFonts w:ascii="Times New Roman" w:hAnsi="Times New Roman" w:cs="Times New Roman"/>
        </w:rPr>
      </w:pPr>
    </w:p>
    <w:sectPr w:rsidR="00AE4ACA" w:rsidRPr="00187347" w:rsidSect="00AE4ACA">
      <w:pgSz w:w="11906" w:h="16838"/>
      <w:pgMar w:top="851" w:right="851" w:bottom="414"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0777"/>
    <w:multiLevelType w:val="singleLevel"/>
    <w:tmpl w:val="111E04DA"/>
    <w:lvl w:ilvl="0">
      <w:start w:val="1"/>
      <w:numFmt w:val="decimal"/>
      <w:lvlText w:val="%1)"/>
      <w:lvlJc w:val="left"/>
      <w:pPr>
        <w:tabs>
          <w:tab w:val="num" w:pos="2156"/>
        </w:tabs>
        <w:ind w:left="2156" w:hanging="360"/>
      </w:pPr>
      <w:rPr>
        <w:rFonts w:hint="default"/>
      </w:rPr>
    </w:lvl>
  </w:abstractNum>
  <w:abstractNum w:abstractNumId="1">
    <w:nsid w:val="14801DE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3EF1605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4FE48EC"/>
    <w:multiLevelType w:val="singleLevel"/>
    <w:tmpl w:val="A0F41836"/>
    <w:lvl w:ilvl="0">
      <w:start w:val="1"/>
      <w:numFmt w:val="decimal"/>
      <w:lvlText w:val="%1)"/>
      <w:lvlJc w:val="left"/>
      <w:pPr>
        <w:tabs>
          <w:tab w:val="num" w:pos="1211"/>
        </w:tabs>
        <w:ind w:left="1211"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7347"/>
    <w:rsid w:val="00187347"/>
    <w:rsid w:val="00416DE1"/>
    <w:rsid w:val="00751130"/>
    <w:rsid w:val="00AE4ACA"/>
    <w:rsid w:val="00BD6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ACA"/>
  </w:style>
  <w:style w:type="paragraph" w:styleId="1">
    <w:name w:val="heading 1"/>
    <w:basedOn w:val="a"/>
    <w:next w:val="a"/>
    <w:link w:val="10"/>
    <w:qFormat/>
    <w:rsid w:val="00187347"/>
    <w:pPr>
      <w:keepNext/>
      <w:spacing w:after="0" w:line="240" w:lineRule="auto"/>
      <w:jc w:val="center"/>
      <w:outlineLvl w:val="0"/>
    </w:pPr>
    <w:rPr>
      <w:rFonts w:ascii="Times New Roman" w:eastAsia="Times New Roman" w:hAnsi="Times New Roman"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7347"/>
    <w:rPr>
      <w:rFonts w:ascii="Times New Roman" w:eastAsia="Times New Roman" w:hAnsi="Times New Roman" w:cs="Times New Roman"/>
      <w:b/>
      <w:sz w:val="26"/>
      <w:szCs w:val="20"/>
    </w:rPr>
  </w:style>
  <w:style w:type="paragraph" w:styleId="a3">
    <w:name w:val="Title"/>
    <w:basedOn w:val="a"/>
    <w:link w:val="a4"/>
    <w:qFormat/>
    <w:rsid w:val="00187347"/>
    <w:pPr>
      <w:spacing w:after="0" w:line="240" w:lineRule="auto"/>
      <w:jc w:val="center"/>
    </w:pPr>
    <w:rPr>
      <w:rFonts w:ascii="Times New Roman" w:eastAsia="Times New Roman" w:hAnsi="Times New Roman" w:cs="Times New Roman"/>
      <w:sz w:val="26"/>
      <w:szCs w:val="20"/>
    </w:rPr>
  </w:style>
  <w:style w:type="character" w:customStyle="1" w:styleId="a4">
    <w:name w:val="Название Знак"/>
    <w:basedOn w:val="a0"/>
    <w:link w:val="a3"/>
    <w:rsid w:val="00187347"/>
    <w:rPr>
      <w:rFonts w:ascii="Times New Roman" w:eastAsia="Times New Roman" w:hAnsi="Times New Roman" w:cs="Times New Roman"/>
      <w:sz w:val="26"/>
      <w:szCs w:val="20"/>
    </w:rPr>
  </w:style>
  <w:style w:type="paragraph" w:styleId="a5">
    <w:name w:val="Body Text Indent"/>
    <w:basedOn w:val="a"/>
    <w:link w:val="a6"/>
    <w:semiHidden/>
    <w:rsid w:val="00187347"/>
    <w:pPr>
      <w:spacing w:after="0" w:line="240" w:lineRule="auto"/>
      <w:ind w:firstLine="851"/>
      <w:jc w:val="both"/>
    </w:pPr>
    <w:rPr>
      <w:rFonts w:ascii="Times New Roman" w:eastAsia="Times New Roman" w:hAnsi="Times New Roman" w:cs="Times New Roman"/>
      <w:sz w:val="26"/>
      <w:szCs w:val="20"/>
    </w:rPr>
  </w:style>
  <w:style w:type="character" w:customStyle="1" w:styleId="a6">
    <w:name w:val="Основной текст с отступом Знак"/>
    <w:basedOn w:val="a0"/>
    <w:link w:val="a5"/>
    <w:semiHidden/>
    <w:rsid w:val="00187347"/>
    <w:rPr>
      <w:rFonts w:ascii="Times New Roman" w:eastAsia="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6</cp:revision>
  <dcterms:created xsi:type="dcterms:W3CDTF">2014-11-03T10:59:00Z</dcterms:created>
  <dcterms:modified xsi:type="dcterms:W3CDTF">2022-01-23T09:06:00Z</dcterms:modified>
</cp:coreProperties>
</file>