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B21" w:rsidRPr="004D5C89" w:rsidRDefault="004D5C89" w:rsidP="00EC5AC0">
      <w:pPr>
        <w:jc w:val="center"/>
        <w:rPr>
          <w:rFonts w:ascii="Times New Roman" w:hAnsi="Times New Roman" w:cs="Times New Roman"/>
          <w:sz w:val="28"/>
          <w:szCs w:val="28"/>
        </w:rPr>
      </w:pPr>
      <w:r w:rsidRPr="004D5C89">
        <w:rPr>
          <w:rFonts w:ascii="Times New Roman" w:hAnsi="Times New Roman" w:cs="Times New Roman"/>
          <w:sz w:val="28"/>
          <w:szCs w:val="28"/>
        </w:rPr>
        <w:t xml:space="preserve">ГБОУ СОШ </w:t>
      </w:r>
      <w:proofErr w:type="gramStart"/>
      <w:r w:rsidRPr="004D5C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D5C8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D5C89">
        <w:rPr>
          <w:rFonts w:ascii="Times New Roman" w:hAnsi="Times New Roman" w:cs="Times New Roman"/>
          <w:sz w:val="28"/>
          <w:szCs w:val="28"/>
        </w:rPr>
        <w:t>Утевка</w:t>
      </w:r>
      <w:proofErr w:type="gramEnd"/>
      <w:r w:rsidRPr="004D5C89">
        <w:rPr>
          <w:rFonts w:ascii="Times New Roman" w:hAnsi="Times New Roman" w:cs="Times New Roman"/>
          <w:sz w:val="28"/>
          <w:szCs w:val="28"/>
        </w:rPr>
        <w:t xml:space="preserve"> структурное подразделение, реализующее программы дошкольн</w:t>
      </w:r>
      <w:r w:rsidR="00EC5AC0">
        <w:rPr>
          <w:rFonts w:ascii="Times New Roman" w:hAnsi="Times New Roman" w:cs="Times New Roman"/>
          <w:sz w:val="28"/>
          <w:szCs w:val="28"/>
        </w:rPr>
        <w:t>ого образования – детский сад «Ч</w:t>
      </w:r>
      <w:r w:rsidRPr="004D5C89">
        <w:rPr>
          <w:rFonts w:ascii="Times New Roman" w:hAnsi="Times New Roman" w:cs="Times New Roman"/>
          <w:sz w:val="28"/>
          <w:szCs w:val="28"/>
        </w:rPr>
        <w:t>айка».</w:t>
      </w:r>
      <w:bookmarkStart w:id="0" w:name="_GoBack"/>
      <w:bookmarkEnd w:id="0"/>
    </w:p>
    <w:p w:rsidR="004D5C89" w:rsidRPr="004D5C89" w:rsidRDefault="004D5C89">
      <w:pPr>
        <w:rPr>
          <w:rFonts w:ascii="Times New Roman" w:hAnsi="Times New Roman" w:cs="Times New Roman"/>
          <w:sz w:val="28"/>
          <w:szCs w:val="28"/>
        </w:rPr>
      </w:pPr>
    </w:p>
    <w:p w:rsidR="004D5C89" w:rsidRPr="004D5C89" w:rsidRDefault="004D5C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D5C89" w:rsidRPr="004D5C89" w:rsidRDefault="004D5C89">
      <w:pPr>
        <w:rPr>
          <w:rFonts w:ascii="Times New Roman" w:hAnsi="Times New Roman" w:cs="Times New Roman"/>
          <w:sz w:val="28"/>
          <w:szCs w:val="28"/>
        </w:rPr>
      </w:pPr>
    </w:p>
    <w:p w:rsidR="004D5C89" w:rsidRPr="004D5C89" w:rsidRDefault="004D5C89">
      <w:pPr>
        <w:rPr>
          <w:rFonts w:ascii="Times New Roman" w:hAnsi="Times New Roman" w:cs="Times New Roman"/>
          <w:sz w:val="28"/>
          <w:szCs w:val="28"/>
        </w:rPr>
      </w:pPr>
    </w:p>
    <w:p w:rsidR="004D5C89" w:rsidRPr="004D5C89" w:rsidRDefault="004D5C89">
      <w:pPr>
        <w:rPr>
          <w:rFonts w:ascii="Times New Roman" w:hAnsi="Times New Roman" w:cs="Times New Roman"/>
          <w:sz w:val="28"/>
          <w:szCs w:val="28"/>
        </w:rPr>
      </w:pPr>
    </w:p>
    <w:p w:rsidR="004D5C89" w:rsidRPr="004D5C89" w:rsidRDefault="004D5C89">
      <w:pPr>
        <w:rPr>
          <w:rFonts w:ascii="Times New Roman" w:hAnsi="Times New Roman" w:cs="Times New Roman"/>
          <w:sz w:val="28"/>
          <w:szCs w:val="28"/>
        </w:rPr>
      </w:pPr>
      <w:r w:rsidRPr="004D5C89">
        <w:rPr>
          <w:rFonts w:ascii="Times New Roman" w:hAnsi="Times New Roman" w:cs="Times New Roman"/>
          <w:sz w:val="28"/>
          <w:szCs w:val="28"/>
        </w:rPr>
        <w:t>План – конспект непосредственно образовательной деятельности с детьми среднего дошкольного возраста в средней группе «Звёздочки» в образовательной области: «Безопасность», на тему: «Дорожная азбука».</w:t>
      </w:r>
    </w:p>
    <w:p w:rsidR="004D5C89" w:rsidRPr="004D5C89" w:rsidRDefault="004D5C89">
      <w:pPr>
        <w:rPr>
          <w:rFonts w:ascii="Times New Roman" w:hAnsi="Times New Roman" w:cs="Times New Roman"/>
          <w:sz w:val="28"/>
          <w:szCs w:val="28"/>
        </w:rPr>
      </w:pPr>
    </w:p>
    <w:p w:rsidR="004D5C89" w:rsidRPr="004D5C89" w:rsidRDefault="004D5C89">
      <w:pPr>
        <w:rPr>
          <w:rFonts w:ascii="Times New Roman" w:hAnsi="Times New Roman" w:cs="Times New Roman"/>
          <w:sz w:val="28"/>
          <w:szCs w:val="28"/>
        </w:rPr>
      </w:pPr>
    </w:p>
    <w:p w:rsidR="004D5C89" w:rsidRPr="004D5C89" w:rsidRDefault="004D5C89">
      <w:pPr>
        <w:rPr>
          <w:rFonts w:ascii="Times New Roman" w:hAnsi="Times New Roman" w:cs="Times New Roman"/>
          <w:sz w:val="28"/>
          <w:szCs w:val="28"/>
        </w:rPr>
      </w:pPr>
    </w:p>
    <w:p w:rsidR="004D5C89" w:rsidRPr="004D5C89" w:rsidRDefault="004D5C89">
      <w:pPr>
        <w:rPr>
          <w:rFonts w:ascii="Times New Roman" w:hAnsi="Times New Roman" w:cs="Times New Roman"/>
          <w:sz w:val="28"/>
          <w:szCs w:val="28"/>
        </w:rPr>
      </w:pPr>
    </w:p>
    <w:p w:rsidR="004D5C89" w:rsidRPr="004D5C89" w:rsidRDefault="004D5C89">
      <w:pPr>
        <w:rPr>
          <w:rFonts w:ascii="Times New Roman" w:hAnsi="Times New Roman" w:cs="Times New Roman"/>
          <w:sz w:val="28"/>
          <w:szCs w:val="28"/>
        </w:rPr>
      </w:pPr>
    </w:p>
    <w:p w:rsidR="004D5C89" w:rsidRPr="004D5C89" w:rsidRDefault="004D5C89">
      <w:pPr>
        <w:rPr>
          <w:rFonts w:ascii="Times New Roman" w:hAnsi="Times New Roman" w:cs="Times New Roman"/>
          <w:sz w:val="28"/>
          <w:szCs w:val="28"/>
        </w:rPr>
      </w:pPr>
    </w:p>
    <w:p w:rsidR="004D5C89" w:rsidRPr="004D5C89" w:rsidRDefault="004D5C89">
      <w:pPr>
        <w:rPr>
          <w:rFonts w:ascii="Times New Roman" w:hAnsi="Times New Roman" w:cs="Times New Roman"/>
          <w:sz w:val="28"/>
          <w:szCs w:val="28"/>
        </w:rPr>
      </w:pPr>
    </w:p>
    <w:p w:rsidR="004D5C89" w:rsidRPr="004D5C89" w:rsidRDefault="004D5C89">
      <w:pPr>
        <w:rPr>
          <w:rFonts w:ascii="Times New Roman" w:hAnsi="Times New Roman" w:cs="Times New Roman"/>
          <w:sz w:val="28"/>
          <w:szCs w:val="28"/>
        </w:rPr>
      </w:pPr>
    </w:p>
    <w:p w:rsidR="004D5C89" w:rsidRPr="004D5C89" w:rsidRDefault="004D5C89">
      <w:pPr>
        <w:rPr>
          <w:rFonts w:ascii="Times New Roman" w:hAnsi="Times New Roman" w:cs="Times New Roman"/>
          <w:sz w:val="28"/>
          <w:szCs w:val="28"/>
        </w:rPr>
      </w:pPr>
    </w:p>
    <w:p w:rsidR="004D5C89" w:rsidRPr="004D5C89" w:rsidRDefault="004D5C89">
      <w:pPr>
        <w:rPr>
          <w:rFonts w:ascii="Times New Roman" w:hAnsi="Times New Roman" w:cs="Times New Roman"/>
          <w:sz w:val="28"/>
          <w:szCs w:val="28"/>
        </w:rPr>
      </w:pPr>
    </w:p>
    <w:p w:rsidR="004D5C89" w:rsidRPr="004D5C89" w:rsidRDefault="004D5C89" w:rsidP="004D5C89">
      <w:pPr>
        <w:rPr>
          <w:rFonts w:ascii="Times New Roman" w:hAnsi="Times New Roman" w:cs="Times New Roman"/>
          <w:sz w:val="28"/>
          <w:szCs w:val="28"/>
        </w:rPr>
      </w:pPr>
    </w:p>
    <w:p w:rsidR="004D5C89" w:rsidRPr="004D5C89" w:rsidRDefault="004D5C89" w:rsidP="004D5C89">
      <w:pPr>
        <w:tabs>
          <w:tab w:val="left" w:pos="5745"/>
        </w:tabs>
        <w:rPr>
          <w:rFonts w:ascii="Times New Roman" w:hAnsi="Times New Roman" w:cs="Times New Roman"/>
          <w:sz w:val="28"/>
          <w:szCs w:val="28"/>
        </w:rPr>
      </w:pPr>
      <w:r w:rsidRPr="004D5C89">
        <w:rPr>
          <w:rFonts w:ascii="Times New Roman" w:hAnsi="Times New Roman" w:cs="Times New Roman"/>
          <w:sz w:val="28"/>
          <w:szCs w:val="28"/>
        </w:rPr>
        <w:tab/>
        <w:t xml:space="preserve">Составила:  </w:t>
      </w:r>
      <w:proofErr w:type="spellStart"/>
      <w:r w:rsidRPr="004D5C89">
        <w:rPr>
          <w:rFonts w:ascii="Times New Roman" w:hAnsi="Times New Roman" w:cs="Times New Roman"/>
          <w:sz w:val="28"/>
          <w:szCs w:val="28"/>
        </w:rPr>
        <w:t>Доровских</w:t>
      </w:r>
      <w:proofErr w:type="spellEnd"/>
      <w:r w:rsidRPr="004D5C89">
        <w:rPr>
          <w:rFonts w:ascii="Times New Roman" w:hAnsi="Times New Roman" w:cs="Times New Roman"/>
          <w:sz w:val="28"/>
          <w:szCs w:val="28"/>
        </w:rPr>
        <w:t xml:space="preserve"> Елена </w:t>
      </w:r>
    </w:p>
    <w:p w:rsidR="004D5C89" w:rsidRPr="004D5C89" w:rsidRDefault="004D5C89" w:rsidP="004D5C89">
      <w:pPr>
        <w:tabs>
          <w:tab w:val="left" w:pos="5745"/>
        </w:tabs>
        <w:rPr>
          <w:rFonts w:ascii="Times New Roman" w:hAnsi="Times New Roman" w:cs="Times New Roman"/>
          <w:sz w:val="28"/>
          <w:szCs w:val="28"/>
        </w:rPr>
      </w:pPr>
      <w:r w:rsidRPr="004D5C89">
        <w:rPr>
          <w:rFonts w:ascii="Times New Roman" w:hAnsi="Times New Roman" w:cs="Times New Roman"/>
          <w:sz w:val="28"/>
          <w:szCs w:val="28"/>
        </w:rPr>
        <w:tab/>
      </w:r>
      <w:r w:rsidRPr="004D5C89">
        <w:rPr>
          <w:rFonts w:ascii="Times New Roman" w:hAnsi="Times New Roman" w:cs="Times New Roman"/>
          <w:sz w:val="28"/>
          <w:szCs w:val="28"/>
        </w:rPr>
        <w:tab/>
        <w:t>Юрьевна воспитатель</w:t>
      </w:r>
    </w:p>
    <w:p w:rsidR="004D5C89" w:rsidRPr="004D5C89" w:rsidRDefault="004D5C89" w:rsidP="004D5C89">
      <w:pPr>
        <w:rPr>
          <w:rFonts w:ascii="Times New Roman" w:hAnsi="Times New Roman" w:cs="Times New Roman"/>
          <w:sz w:val="28"/>
          <w:szCs w:val="28"/>
        </w:rPr>
      </w:pPr>
    </w:p>
    <w:p w:rsidR="004D5C89" w:rsidRPr="004D5C89" w:rsidRDefault="004D5C89" w:rsidP="004D5C89">
      <w:pPr>
        <w:rPr>
          <w:rFonts w:ascii="Times New Roman" w:hAnsi="Times New Roman" w:cs="Times New Roman"/>
          <w:sz w:val="28"/>
          <w:szCs w:val="28"/>
        </w:rPr>
      </w:pPr>
    </w:p>
    <w:p w:rsidR="004D5C89" w:rsidRPr="004D5C89" w:rsidRDefault="004D5C89" w:rsidP="00EC5AC0">
      <w:pPr>
        <w:tabs>
          <w:tab w:val="left" w:pos="193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D5C89">
        <w:rPr>
          <w:rFonts w:ascii="Times New Roman" w:hAnsi="Times New Roman" w:cs="Times New Roman"/>
          <w:sz w:val="28"/>
          <w:szCs w:val="28"/>
        </w:rPr>
        <w:t>Май 2012 год</w:t>
      </w:r>
    </w:p>
    <w:p w:rsidR="004D5C89" w:rsidRPr="004D5C89" w:rsidRDefault="004D5C89" w:rsidP="004D5C89">
      <w:pPr>
        <w:rPr>
          <w:rFonts w:ascii="Times New Roman" w:hAnsi="Times New Roman" w:cs="Times New Roman"/>
          <w:sz w:val="28"/>
          <w:szCs w:val="28"/>
        </w:rPr>
      </w:pPr>
    </w:p>
    <w:p w:rsidR="004D5C89" w:rsidRPr="004D5C89" w:rsidRDefault="004D5C89" w:rsidP="004D5C89">
      <w:pPr>
        <w:rPr>
          <w:rFonts w:ascii="Times New Roman" w:hAnsi="Times New Roman" w:cs="Times New Roman"/>
          <w:sz w:val="28"/>
          <w:szCs w:val="28"/>
        </w:rPr>
      </w:pPr>
    </w:p>
    <w:p w:rsidR="004D5C89" w:rsidRPr="004D5C89" w:rsidRDefault="004D5C89" w:rsidP="004D5C89">
      <w:pPr>
        <w:rPr>
          <w:rFonts w:ascii="Times New Roman" w:hAnsi="Times New Roman" w:cs="Times New Roman"/>
          <w:sz w:val="28"/>
          <w:szCs w:val="28"/>
        </w:rPr>
      </w:pPr>
    </w:p>
    <w:p w:rsidR="004D5C89" w:rsidRDefault="004D5C89" w:rsidP="004D5C89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4D5C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План-конспект непосредственно образова</w:t>
      </w:r>
      <w:r w:rsidR="008B2EE7">
        <w:rPr>
          <w:rFonts w:ascii="Times New Roman" w:hAnsi="Times New Roman" w:cs="Times New Roman"/>
          <w:sz w:val="28"/>
          <w:szCs w:val="28"/>
        </w:rPr>
        <w:t>тельной деятельности с детьми дошкольного возраста, в средней группе «Звёздочки» в образовательной области: «Безопасность».</w:t>
      </w:r>
    </w:p>
    <w:p w:rsidR="008B2EE7" w:rsidRDefault="008B2EE7" w:rsidP="004D5C89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«Дорожная азбука».</w:t>
      </w:r>
      <w:r w:rsidR="00D10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EE7" w:rsidRDefault="008B2EE7" w:rsidP="004D5C89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8B2EE7" w:rsidRDefault="008B2EE7" w:rsidP="004D5C89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образовательных областей: познание-безопасность, коммуникация, физическое развитие.</w:t>
      </w:r>
    </w:p>
    <w:p w:rsidR="008B2EE7" w:rsidRDefault="008B2EE7" w:rsidP="004D5C89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8B2EE7" w:rsidRDefault="008B2EE7" w:rsidP="004D5C89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8B2EE7" w:rsidRDefault="008B2EE7" w:rsidP="004D5C89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Познание: закреплять знания детей о правилах дорожного движения, о средствах регулирования движения, дорожных знаках и различных видов транспорта.</w:t>
      </w:r>
    </w:p>
    <w:p w:rsidR="008B2EE7" w:rsidRDefault="008B2EE7" w:rsidP="004D5C89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мышление, память, зрительное внимание, умение ориентироваться в окружающем мире.</w:t>
      </w:r>
    </w:p>
    <w:p w:rsidR="008B2EE7" w:rsidRDefault="008B2EE7" w:rsidP="004D5C89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</w:t>
      </w:r>
      <w:r w:rsidR="00D109B4">
        <w:rPr>
          <w:rFonts w:ascii="Times New Roman" w:hAnsi="Times New Roman" w:cs="Times New Roman"/>
          <w:sz w:val="28"/>
          <w:szCs w:val="28"/>
        </w:rPr>
        <w:t xml:space="preserve"> развитие: закреплять в игровой форме практические навыки поведения, учить применять их в различных ситуациях.</w:t>
      </w:r>
    </w:p>
    <w:p w:rsidR="00D109B4" w:rsidRDefault="00D109B4" w:rsidP="004D5C89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занятия: комбинированный; повторение изученного материала: формирование навыков и умений безопасного поведения на дороге.</w:t>
      </w:r>
    </w:p>
    <w:p w:rsidR="00D109B4" w:rsidRDefault="00D109B4" w:rsidP="004D5C89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 разучивание стихов про светофор</w:t>
      </w:r>
      <w:r w:rsidR="005C58E8">
        <w:rPr>
          <w:rFonts w:ascii="Times New Roman" w:hAnsi="Times New Roman" w:cs="Times New Roman"/>
          <w:sz w:val="28"/>
          <w:szCs w:val="28"/>
        </w:rPr>
        <w:t>, про правила дорожного движения; чтение стихов и рассказов по данной теме; рассматривание иллюстраций улиц города, различного транспорта, раскрашивание сигналов светофора, отгадывание загадок про светофор.</w:t>
      </w:r>
    </w:p>
    <w:p w:rsidR="005C58E8" w:rsidRDefault="005C58E8" w:rsidP="004D5C89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занятия: игра-путешествие.</w:t>
      </w:r>
    </w:p>
    <w:p w:rsidR="005C58E8" w:rsidRDefault="005C58E8" w:rsidP="004D5C89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 приёмы: игровой, наглядный, практический, объяснение, показ.</w:t>
      </w:r>
    </w:p>
    <w:p w:rsidR="005C58E8" w:rsidRDefault="005C58E8" w:rsidP="004D5C89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Материалы:  игрушка Буратино; «рули» по количеству детей, «светофор», карточки с картинками  солнышка и тучек по количеству детей, мяч.</w:t>
      </w:r>
    </w:p>
    <w:p w:rsidR="005C58E8" w:rsidRDefault="002010B6" w:rsidP="002010B6">
      <w:pPr>
        <w:pStyle w:val="a3"/>
        <w:numPr>
          <w:ilvl w:val="0"/>
          <w:numId w:val="1"/>
        </w:num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Организационная часть.</w:t>
      </w:r>
    </w:p>
    <w:p w:rsidR="002010B6" w:rsidRDefault="002010B6" w:rsidP="002010B6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игра: «Назови ласково соседа».</w:t>
      </w:r>
    </w:p>
    <w:p w:rsidR="002010B6" w:rsidRDefault="002010B6" w:rsidP="002010B6">
      <w:pPr>
        <w:pStyle w:val="a3"/>
        <w:numPr>
          <w:ilvl w:val="0"/>
          <w:numId w:val="1"/>
        </w:num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Сюрпризный момент.</w:t>
      </w:r>
    </w:p>
    <w:p w:rsidR="002010B6" w:rsidRDefault="002010B6" w:rsidP="002010B6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группу вносят плачущего Буратино, он оказался впервые в большом городе, растерялся и чуть не попал под машину, потому что не знает правила дорожного движения.</w:t>
      </w:r>
    </w:p>
    <w:p w:rsidR="002010B6" w:rsidRDefault="002010B6" w:rsidP="002010B6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2010B6" w:rsidRDefault="002010B6" w:rsidP="002010B6">
      <w:pPr>
        <w:pStyle w:val="a3"/>
        <w:numPr>
          <w:ilvl w:val="0"/>
          <w:numId w:val="1"/>
        </w:num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Загадывание загадок. Воспитатель предлагает от имени  гостя-Буратино отгадать загадки про транспорт.</w:t>
      </w:r>
    </w:p>
    <w:p w:rsidR="002010B6" w:rsidRDefault="002010B6" w:rsidP="002010B6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Этот конь не ест овса,</w:t>
      </w:r>
    </w:p>
    <w:p w:rsidR="002010B6" w:rsidRDefault="002010B6" w:rsidP="002010B6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Вместо ног, два колеса.</w:t>
      </w:r>
    </w:p>
    <w:p w:rsidR="002010B6" w:rsidRDefault="002010B6" w:rsidP="002010B6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Сядь верхом и мчись на нём,</w:t>
      </w:r>
    </w:p>
    <w:p w:rsidR="002010B6" w:rsidRDefault="002010B6" w:rsidP="002010B6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лучше правь рулём! (велосипед).</w:t>
      </w:r>
    </w:p>
    <w:p w:rsidR="008A073F" w:rsidRDefault="008A073F" w:rsidP="002010B6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8A073F" w:rsidRDefault="008A073F" w:rsidP="002010B6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мчусь, держась за провода!</w:t>
      </w:r>
    </w:p>
    <w:p w:rsidR="008A073F" w:rsidRDefault="008A073F" w:rsidP="002010B6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заблужусь я никогда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роллейбус).</w:t>
      </w:r>
    </w:p>
    <w:p w:rsidR="008A073F" w:rsidRDefault="008A073F" w:rsidP="002010B6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8A073F" w:rsidRDefault="008A073F" w:rsidP="002010B6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Дом по улице идёт,</w:t>
      </w:r>
    </w:p>
    <w:p w:rsidR="008A073F" w:rsidRDefault="008A073F" w:rsidP="002010B6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работу всех везёт.</w:t>
      </w:r>
    </w:p>
    <w:p w:rsidR="008A073F" w:rsidRDefault="008A073F" w:rsidP="002010B6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на курьих ножках, </w:t>
      </w:r>
    </w:p>
    <w:p w:rsidR="008A073F" w:rsidRDefault="008A073F" w:rsidP="002010B6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резиновых сапожках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втобус)</w:t>
      </w:r>
    </w:p>
    <w:p w:rsidR="008A073F" w:rsidRDefault="008A073F" w:rsidP="002010B6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8A073F" w:rsidRDefault="008A073F" w:rsidP="002010B6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Пьёт бензин, как молоко, </w:t>
      </w:r>
    </w:p>
    <w:p w:rsidR="008A073F" w:rsidRDefault="008A073F" w:rsidP="002010B6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бегать далеко.</w:t>
      </w:r>
    </w:p>
    <w:p w:rsidR="008A073F" w:rsidRDefault="008A073F" w:rsidP="002010B6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Возит грузы и людей,</w:t>
      </w:r>
    </w:p>
    <w:p w:rsidR="008A073F" w:rsidRDefault="008A073F" w:rsidP="002010B6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знаком, конечно,  с ней! (машина).</w:t>
      </w:r>
    </w:p>
    <w:p w:rsidR="008A073F" w:rsidRDefault="008A073F" w:rsidP="002010B6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8A073F" w:rsidRDefault="008A073F" w:rsidP="002010B6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4.Применение  знаний и формирование новых умений и навыков.</w:t>
      </w:r>
    </w:p>
    <w:p w:rsidR="008A073F" w:rsidRDefault="008A073F" w:rsidP="002010B6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Буратино рассматривают светофор, читают стихи про светофор.</w:t>
      </w:r>
    </w:p>
    <w:p w:rsidR="008A073F" w:rsidRDefault="008A073F" w:rsidP="002010B6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Ребёнок в шапочке красного цвета.</w:t>
      </w:r>
    </w:p>
    <w:p w:rsidR="008A073F" w:rsidRDefault="008A073F" w:rsidP="002010B6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свет зажёгся красный,</w:t>
      </w:r>
    </w:p>
    <w:p w:rsidR="008A073F" w:rsidRDefault="008A073F" w:rsidP="002010B6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 - двигаться опасно.</w:t>
      </w:r>
    </w:p>
    <w:p w:rsidR="008A073F" w:rsidRDefault="008A073F" w:rsidP="002010B6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8A073F" w:rsidRDefault="008A073F" w:rsidP="002010B6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-(в шапочке  жёлтого цвета).</w:t>
      </w:r>
    </w:p>
    <w:p w:rsidR="008A073F" w:rsidRDefault="008A073F" w:rsidP="002010B6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Жёлтый свет </w:t>
      </w:r>
      <w:r w:rsidR="009E117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предупрежденье</w:t>
      </w:r>
      <w:r w:rsidR="009E1177">
        <w:rPr>
          <w:rFonts w:ascii="Times New Roman" w:hAnsi="Times New Roman" w:cs="Times New Roman"/>
          <w:sz w:val="28"/>
          <w:szCs w:val="28"/>
        </w:rPr>
        <w:t>,</w:t>
      </w:r>
    </w:p>
    <w:p w:rsidR="009E1177" w:rsidRDefault="009E1177" w:rsidP="002010B6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Жди сигнала для движенья.</w:t>
      </w:r>
    </w:p>
    <w:p w:rsidR="009E1177" w:rsidRDefault="009E1177" w:rsidP="002010B6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9E1177" w:rsidRDefault="009E1177" w:rsidP="002010B6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(в шапочке зелёного цвета).</w:t>
      </w:r>
    </w:p>
    <w:p w:rsidR="009E1177" w:rsidRDefault="009E1177" w:rsidP="002010B6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 зелёный говорит:</w:t>
      </w:r>
    </w:p>
    <w:p w:rsidR="009E1177" w:rsidRDefault="009E1177" w:rsidP="002010B6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Проходите, путь открыт!</w:t>
      </w:r>
    </w:p>
    <w:p w:rsidR="009E1177" w:rsidRDefault="009E1177" w:rsidP="002010B6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9E1177" w:rsidRDefault="009E1177" w:rsidP="002010B6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 ещё раз уточняет и закрепляет  знания детей, как реагировать на определённый сигнал светофора.</w:t>
      </w:r>
    </w:p>
    <w:p w:rsidR="009E1177" w:rsidRDefault="009E1177" w:rsidP="002010B6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9E1177" w:rsidRDefault="009E1177" w:rsidP="009E1177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5.Проводится подвижная игра: «Сигналы светофора», знакомая детям.</w:t>
      </w:r>
    </w:p>
    <w:p w:rsidR="009E1177" w:rsidRDefault="00DB3E77" w:rsidP="009E1177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игры: на жёлтый свет – машины заводят моторы; на зелёный свет – едут; красный свет – останавливаются.</w:t>
      </w:r>
    </w:p>
    <w:p w:rsidR="00DB3E77" w:rsidRDefault="00DB3E77" w:rsidP="009E1177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напоминает детям, что машины должны ездить в одном направлении и не наталкиваться друг на друга.</w:t>
      </w:r>
    </w:p>
    <w:p w:rsidR="00DB3E77" w:rsidRDefault="00DB3E77" w:rsidP="009E1177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DB3E77" w:rsidRDefault="00DB3E77" w:rsidP="009E1177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Просмотр слайдов</w:t>
      </w:r>
      <w:r w:rsidR="00317843">
        <w:rPr>
          <w:rFonts w:ascii="Times New Roman" w:hAnsi="Times New Roman" w:cs="Times New Roman"/>
          <w:sz w:val="28"/>
          <w:szCs w:val="28"/>
        </w:rPr>
        <w:t xml:space="preserve"> с правилами дорожного движения, с комментариями.</w:t>
      </w:r>
    </w:p>
    <w:p w:rsidR="00317843" w:rsidRDefault="00317843" w:rsidP="009E1177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Игра с мячом: «Ответь правильно».</w:t>
      </w:r>
    </w:p>
    <w:p w:rsidR="00317843" w:rsidRDefault="00317843" w:rsidP="009E1177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 полукругом, воспитатель бросает  мяч по очереди, задавая вопросы:</w:t>
      </w:r>
    </w:p>
    <w:p w:rsidR="00317843" w:rsidRDefault="00317843" w:rsidP="009E1177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светофора 8 глаз?</w:t>
      </w:r>
    </w:p>
    <w:p w:rsidR="00317843" w:rsidRDefault="00317843" w:rsidP="009E1177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машины спят дома?</w:t>
      </w:r>
    </w:p>
    <w:p w:rsidR="00317843" w:rsidRDefault="00317843" w:rsidP="009E1177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называется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другому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пешеходный переход на дороге?</w:t>
      </w:r>
    </w:p>
    <w:p w:rsidR="00317843" w:rsidRDefault="00317843" w:rsidP="009E1177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делают машины на красный свет светофора?</w:t>
      </w:r>
    </w:p>
    <w:p w:rsidR="00317843" w:rsidRDefault="00317843" w:rsidP="009E1177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останавливаются автобусы?</w:t>
      </w:r>
    </w:p>
    <w:p w:rsidR="00317843" w:rsidRDefault="00317843" w:rsidP="009E1177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машина, автобус, трактор – одним словом;</w:t>
      </w:r>
    </w:p>
    <w:p w:rsidR="00317843" w:rsidRDefault="00317843" w:rsidP="009E1177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играть на дороге?</w:t>
      </w:r>
    </w:p>
    <w:p w:rsidR="00317843" w:rsidRDefault="00317843" w:rsidP="009E1177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идти на красный свет светофора?</w:t>
      </w:r>
    </w:p>
    <w:p w:rsidR="00317843" w:rsidRDefault="00317843" w:rsidP="009E1177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знак, где человек переходит дорогу?</w:t>
      </w:r>
    </w:p>
    <w:p w:rsidR="00317843" w:rsidRDefault="002E38E1" w:rsidP="009E1177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843" w:rsidRDefault="00317843" w:rsidP="009E1177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Практическая часть. Художественное творчество. Рисование</w:t>
      </w:r>
      <w:r w:rsidR="002E38E1">
        <w:rPr>
          <w:rFonts w:ascii="Times New Roman" w:hAnsi="Times New Roman" w:cs="Times New Roman"/>
          <w:sz w:val="28"/>
          <w:szCs w:val="28"/>
        </w:rPr>
        <w:t>.</w:t>
      </w:r>
    </w:p>
    <w:p w:rsidR="002E38E1" w:rsidRDefault="002E38E1" w:rsidP="009E1177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вместе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Буратиной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разукрасить светофор. Персонаж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уточняет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цвет на светофоре будет первый, второй и третий.</w:t>
      </w:r>
    </w:p>
    <w:p w:rsidR="002E38E1" w:rsidRDefault="002E38E1" w:rsidP="009E1177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Напоминаем, что раскрашивать надо очень аккуратно, не заходить за линии, нажимать на карандаш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цвет светофора были яркими.</w:t>
      </w:r>
    </w:p>
    <w:p w:rsidR="002E38E1" w:rsidRDefault="002E38E1" w:rsidP="009E1177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2E38E1" w:rsidRDefault="002E38E1" w:rsidP="009E1177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Подведение итогов.</w:t>
      </w:r>
    </w:p>
    <w:p w:rsidR="002E38E1" w:rsidRDefault="002E38E1" w:rsidP="009E1177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«Подарки от Буратино»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уратинки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E38E1" w:rsidRDefault="002E38E1" w:rsidP="009E1177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Буратино благодарит детей за интересное путешествие по большому городу и принёс в подарок детям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буратинки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2E38E1" w:rsidRDefault="002E38E1" w:rsidP="009E1177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взять детям со стола: кому понравилось путешествие – солнышко, а кому нет – тучку.</w:t>
      </w:r>
    </w:p>
    <w:p w:rsidR="002E38E1" w:rsidRDefault="002E38E1" w:rsidP="009E1177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прощаются с персонажем, благодарят за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буратинки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2E38E1" w:rsidRDefault="002E38E1" w:rsidP="009E1177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34456C" w:rsidRDefault="0034456C" w:rsidP="009E1177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Используемая литература: Л. А. Вдовиченко «Ребёнок на улице», Т.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«Три сигнала светофора», Р.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Стёркина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О. Л. Князева «Основы безопасности детей дошкольного возраста», Ф. С. Майорова «Три сигнала светофора».</w:t>
      </w:r>
    </w:p>
    <w:p w:rsidR="00317843" w:rsidRPr="00317843" w:rsidRDefault="00317843" w:rsidP="00317843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317843" w:rsidRPr="00317843" w:rsidRDefault="00317843" w:rsidP="00317843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9E1177" w:rsidRPr="009E1177" w:rsidRDefault="009E1177" w:rsidP="009E1177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2010B6" w:rsidRPr="002010B6" w:rsidRDefault="002010B6" w:rsidP="002010B6">
      <w:pPr>
        <w:pStyle w:val="a3"/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sectPr w:rsidR="002010B6" w:rsidRPr="002010B6" w:rsidSect="00E05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C280F"/>
    <w:multiLevelType w:val="hybridMultilevel"/>
    <w:tmpl w:val="70B2D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5C89"/>
    <w:rsid w:val="002010B6"/>
    <w:rsid w:val="002E38E1"/>
    <w:rsid w:val="00317843"/>
    <w:rsid w:val="0034456C"/>
    <w:rsid w:val="003D7C12"/>
    <w:rsid w:val="004D5C89"/>
    <w:rsid w:val="005C58E8"/>
    <w:rsid w:val="008A073F"/>
    <w:rsid w:val="008B2EE7"/>
    <w:rsid w:val="009E1177"/>
    <w:rsid w:val="00D109B4"/>
    <w:rsid w:val="00DB3E77"/>
    <w:rsid w:val="00E05B21"/>
    <w:rsid w:val="00EC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0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Мой</cp:lastModifiedBy>
  <cp:revision>4</cp:revision>
  <dcterms:created xsi:type="dcterms:W3CDTF">2015-10-27T16:08:00Z</dcterms:created>
  <dcterms:modified xsi:type="dcterms:W3CDTF">2017-05-06T18:54:00Z</dcterms:modified>
</cp:coreProperties>
</file>