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D5" w:rsidRDefault="000612D5" w:rsidP="00093243">
      <w:pPr>
        <w:jc w:val="center"/>
      </w:pPr>
    </w:p>
    <w:p w:rsidR="00093243" w:rsidRDefault="00093243" w:rsidP="00093243">
      <w:pPr>
        <w:spacing w:before="67" w:after="67" w:line="375" w:lineRule="atLeast"/>
        <w:ind w:left="134" w:right="134"/>
        <w:jc w:val="center"/>
        <w:outlineLvl w:val="2"/>
        <w:rPr>
          <w:rFonts w:ascii="Tahoma" w:eastAsia="Times New Roman" w:hAnsi="Tahoma" w:cs="Tahoma"/>
          <w:b/>
          <w:color w:val="003399"/>
          <w:sz w:val="27"/>
          <w:szCs w:val="27"/>
          <w:lang w:eastAsia="ru-RU"/>
        </w:rPr>
      </w:pPr>
      <w:r w:rsidRPr="00093243">
        <w:rPr>
          <w:rFonts w:ascii="Tahoma" w:eastAsia="Times New Roman" w:hAnsi="Tahoma" w:cs="Tahoma"/>
          <w:b/>
          <w:color w:val="003399"/>
          <w:sz w:val="27"/>
          <w:szCs w:val="27"/>
          <w:lang w:eastAsia="ru-RU"/>
        </w:rPr>
        <w:t>Консультации для родителей</w:t>
      </w:r>
    </w:p>
    <w:p w:rsidR="00093243" w:rsidRPr="00093243" w:rsidRDefault="00093243" w:rsidP="00093243">
      <w:pPr>
        <w:spacing w:before="67" w:after="67" w:line="375" w:lineRule="atLeast"/>
        <w:ind w:left="134" w:right="134"/>
        <w:jc w:val="center"/>
        <w:outlineLvl w:val="2"/>
        <w:rPr>
          <w:rFonts w:ascii="Tahoma" w:eastAsia="Times New Roman" w:hAnsi="Tahoma" w:cs="Tahoma"/>
          <w:b/>
          <w:color w:val="003399"/>
          <w:sz w:val="27"/>
          <w:szCs w:val="27"/>
          <w:lang w:eastAsia="ru-RU"/>
        </w:rPr>
      </w:pPr>
      <w:r w:rsidRPr="00093243">
        <w:rPr>
          <w:rFonts w:ascii="Tahoma" w:eastAsia="Times New Roman" w:hAnsi="Tahoma" w:cs="Tahoma"/>
          <w:b/>
          <w:color w:val="003399"/>
          <w:sz w:val="27"/>
          <w:szCs w:val="27"/>
          <w:lang w:eastAsia="ru-RU"/>
        </w:rPr>
        <w:t>Театральная деятельность в детском саду»</w:t>
      </w:r>
    </w:p>
    <w:p w:rsidR="00093243" w:rsidRDefault="00093243" w:rsidP="00093243">
      <w:pPr>
        <w:jc w:val="right"/>
      </w:pPr>
    </w:p>
    <w:p w:rsidR="00093243" w:rsidRPr="00093243" w:rsidRDefault="00093243" w:rsidP="00093243">
      <w:pPr>
        <w:jc w:val="right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9324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Воспитатель </w:t>
      </w:r>
      <w:proofErr w:type="spellStart"/>
      <w:r w:rsidRPr="00093243">
        <w:rPr>
          <w:rFonts w:ascii="Times New Roman" w:hAnsi="Times New Roman" w:cs="Times New Roman"/>
          <w:color w:val="1F497D" w:themeColor="text2"/>
          <w:sz w:val="28"/>
          <w:szCs w:val="28"/>
        </w:rPr>
        <w:t>Кочурова</w:t>
      </w:r>
      <w:proofErr w:type="spellEnd"/>
      <w:r w:rsidRPr="0009324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Л.А.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</w:t>
      </w:r>
      <w:proofErr w:type="gramStart"/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умело</w:t>
      </w:r>
      <w:proofErr w:type="gramEnd"/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Таким образом, театрализованная деятельность - важнейшее средство развития у детей </w:t>
      </w:r>
      <w:proofErr w:type="spellStart"/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эмпатии</w:t>
      </w:r>
      <w:proofErr w:type="spellEnd"/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093243" w:rsidRPr="00093243" w:rsidRDefault="00093243" w:rsidP="00093243">
      <w:pPr>
        <w:spacing w:after="0" w:line="285" w:lineRule="atLeast"/>
        <w:ind w:left="672" w:right="67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93243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«Чтобы веселиться </w:t>
      </w:r>
      <w:proofErr w:type="spellStart"/>
      <w:r w:rsidRPr="00093243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чужым</w:t>
      </w:r>
      <w:proofErr w:type="spellEnd"/>
      <w:r w:rsidRPr="00093243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:rsidR="00093243" w:rsidRPr="00093243" w:rsidRDefault="00093243" w:rsidP="00093243">
      <w:pPr>
        <w:spacing w:after="0" w:line="285" w:lineRule="atLeast"/>
        <w:ind w:left="672" w:right="67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93243">
        <w:rPr>
          <w:rFonts w:ascii="Arial" w:eastAsia="Times New Roman" w:hAnsi="Arial" w:cs="Arial"/>
          <w:sz w:val="20"/>
          <w:szCs w:val="20"/>
          <w:lang w:eastAsia="ru-RU"/>
        </w:rPr>
        <w:t>Б. М. Теплов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Содержание театрализованных занятий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Содержание театрализованных занятий включает в себя:</w:t>
      </w:r>
    </w:p>
    <w:p w:rsidR="00093243" w:rsidRPr="00093243" w:rsidRDefault="00093243" w:rsidP="00093243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Просмотр кукольных спектаклей и беседы по ним;</w:t>
      </w:r>
    </w:p>
    <w:p w:rsidR="00093243" w:rsidRPr="00093243" w:rsidRDefault="00093243" w:rsidP="00093243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Разыгрывание разнообразных сказок и инсценировок;</w:t>
      </w:r>
    </w:p>
    <w:p w:rsidR="00093243" w:rsidRPr="00093243" w:rsidRDefault="00093243" w:rsidP="00093243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Упражнения по формированию выразительности исполнения </w:t>
      </w:r>
      <w:r w:rsidRPr="00093243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(вербальной и невербальной)</w:t>
      </w: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093243" w:rsidRPr="00093243" w:rsidRDefault="00093243" w:rsidP="00093243">
      <w:pPr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Упражнения по социально-эмоциональному развитию детей дошкольного возраста;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Построение среды для театрализованной деятельности.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</w:t>
      </w: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:rsidR="00093243" w:rsidRPr="00093243" w:rsidRDefault="00093243" w:rsidP="00093243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Индивидуальные социально-психологические особенности ребенка;</w:t>
      </w:r>
    </w:p>
    <w:p w:rsidR="00093243" w:rsidRPr="00093243" w:rsidRDefault="00093243" w:rsidP="00093243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Особенности его эмоционально-личностного развития;</w:t>
      </w:r>
    </w:p>
    <w:p w:rsidR="00093243" w:rsidRPr="00093243" w:rsidRDefault="00093243" w:rsidP="00093243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Интересы, склонности, предпочтения и потребности;</w:t>
      </w:r>
    </w:p>
    <w:p w:rsidR="00093243" w:rsidRPr="00093243" w:rsidRDefault="00093243" w:rsidP="00093243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Любознательность, исследовательский интерес и творческие способности;</w:t>
      </w:r>
    </w:p>
    <w:p w:rsidR="00093243" w:rsidRPr="00093243" w:rsidRDefault="00093243" w:rsidP="00093243">
      <w:pPr>
        <w:numPr>
          <w:ilvl w:val="0"/>
          <w:numId w:val="2"/>
        </w:numPr>
        <w:spacing w:before="100" w:beforeAutospacing="1" w:after="100" w:afterAutospacing="1" w:line="285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Возрастные и </w:t>
      </w:r>
      <w:proofErr w:type="spellStart"/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полоролевые</w:t>
      </w:r>
      <w:proofErr w:type="spellEnd"/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особенности;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Театр и родители?!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093243" w:rsidRPr="00093243" w:rsidRDefault="00093243" w:rsidP="00093243">
      <w:pPr>
        <w:spacing w:before="67" w:after="67" w:line="285" w:lineRule="atLeast"/>
        <w:ind w:firstLine="1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93243">
        <w:rPr>
          <w:rFonts w:ascii="Verdana" w:eastAsia="Times New Roman" w:hAnsi="Verdana" w:cs="Times New Roman"/>
          <w:sz w:val="20"/>
          <w:szCs w:val="20"/>
          <w:lang w:eastAsia="ru-RU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093243" w:rsidRPr="00093243" w:rsidRDefault="00093243" w:rsidP="00093243">
      <w:pPr>
        <w:jc w:val="both"/>
        <w:rPr>
          <w:lang w:val="en-US"/>
        </w:rPr>
      </w:pPr>
      <w:bookmarkStart w:id="0" w:name="_GoBack"/>
      <w:bookmarkEnd w:id="0"/>
    </w:p>
    <w:sectPr w:rsidR="00093243" w:rsidRPr="0009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2283F"/>
    <w:multiLevelType w:val="multilevel"/>
    <w:tmpl w:val="6322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E3070"/>
    <w:multiLevelType w:val="multilevel"/>
    <w:tmpl w:val="D81A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AE"/>
    <w:rsid w:val="000612D5"/>
    <w:rsid w:val="00093243"/>
    <w:rsid w:val="0017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2019-12-17T09:58:00Z</dcterms:created>
  <dcterms:modified xsi:type="dcterms:W3CDTF">2019-12-17T10:01:00Z</dcterms:modified>
</cp:coreProperties>
</file>