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5B" w:rsidRDefault="00EE125B" w:rsidP="00EE125B">
      <w:pPr>
        <w:pStyle w:val="Default"/>
      </w:pPr>
      <w:bookmarkStart w:id="0" w:name="_GoBack"/>
    </w:p>
    <w:bookmarkEnd w:id="0"/>
    <w:p w:rsidR="00EE125B" w:rsidRPr="00591AEC" w:rsidRDefault="00EE125B" w:rsidP="00EE125B">
      <w:pPr>
        <w:pStyle w:val="Default"/>
        <w:rPr>
          <w:sz w:val="32"/>
          <w:szCs w:val="32"/>
        </w:rPr>
      </w:pPr>
      <w:r>
        <w:t xml:space="preserve"> </w:t>
      </w:r>
      <w:r w:rsidRPr="00591AEC">
        <w:rPr>
          <w:b/>
          <w:bCs/>
          <w:sz w:val="32"/>
          <w:szCs w:val="32"/>
        </w:rPr>
        <w:t xml:space="preserve">Конспект индивидуального развивающего занятия педагога-психолога с ребенком с ЗПР 5–6 лет «Песочная страна»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Цель: </w:t>
      </w:r>
      <w:r w:rsidRPr="00591AEC">
        <w:rPr>
          <w:b/>
          <w:bCs/>
          <w:sz w:val="28"/>
          <w:szCs w:val="28"/>
        </w:rPr>
        <w:t>развитие мелкой моторики</w:t>
      </w:r>
      <w:r w:rsidRPr="00591AEC">
        <w:rPr>
          <w:sz w:val="28"/>
          <w:szCs w:val="28"/>
        </w:rPr>
        <w:t xml:space="preserve">, тактильных ощущений. </w:t>
      </w:r>
      <w:r w:rsidRPr="00591AEC">
        <w:rPr>
          <w:b/>
          <w:bCs/>
          <w:sz w:val="28"/>
          <w:szCs w:val="28"/>
        </w:rPr>
        <w:t xml:space="preserve">Развитие </w:t>
      </w:r>
      <w:r w:rsidRPr="00591AEC">
        <w:rPr>
          <w:sz w:val="28"/>
          <w:szCs w:val="28"/>
        </w:rPr>
        <w:t xml:space="preserve">эмоциональной сферы </w:t>
      </w:r>
      <w:r w:rsidRPr="00591AEC">
        <w:rPr>
          <w:b/>
          <w:bCs/>
          <w:sz w:val="28"/>
          <w:szCs w:val="28"/>
        </w:rPr>
        <w:t>ребенка</w:t>
      </w:r>
      <w:r w:rsidRPr="00591AEC">
        <w:rPr>
          <w:sz w:val="28"/>
          <w:szCs w:val="28"/>
        </w:rPr>
        <w:t xml:space="preserve">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Задачи: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1. </w:t>
      </w:r>
      <w:r w:rsidRPr="00591AEC">
        <w:rPr>
          <w:b/>
          <w:bCs/>
          <w:sz w:val="28"/>
          <w:szCs w:val="28"/>
        </w:rPr>
        <w:t xml:space="preserve">Развивать мелкую моторику ребенка </w:t>
      </w:r>
      <w:r w:rsidRPr="00591AEC">
        <w:rPr>
          <w:sz w:val="28"/>
          <w:szCs w:val="28"/>
        </w:rPr>
        <w:t xml:space="preserve">используя в работе с ним метод </w:t>
      </w:r>
      <w:proofErr w:type="spellStart"/>
      <w:r w:rsidRPr="00591AEC">
        <w:rPr>
          <w:sz w:val="28"/>
          <w:szCs w:val="28"/>
        </w:rPr>
        <w:t>Пескотерапии</w:t>
      </w:r>
      <w:proofErr w:type="spellEnd"/>
      <w:r w:rsidRPr="00591AEC">
        <w:rPr>
          <w:sz w:val="28"/>
          <w:szCs w:val="28"/>
        </w:rPr>
        <w:t xml:space="preserve">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2. Обучить </w:t>
      </w:r>
      <w:r w:rsidRPr="00591AEC">
        <w:rPr>
          <w:b/>
          <w:bCs/>
          <w:sz w:val="28"/>
          <w:szCs w:val="28"/>
        </w:rPr>
        <w:t>ребенка играм на песке</w:t>
      </w:r>
      <w:r w:rsidRPr="00591AEC">
        <w:rPr>
          <w:sz w:val="28"/>
          <w:szCs w:val="28"/>
        </w:rPr>
        <w:t xml:space="preserve">, способствующих </w:t>
      </w:r>
      <w:r w:rsidRPr="00591AEC">
        <w:rPr>
          <w:b/>
          <w:bCs/>
          <w:sz w:val="28"/>
          <w:szCs w:val="28"/>
        </w:rPr>
        <w:t>развитию тактильных ощущений</w:t>
      </w:r>
      <w:r w:rsidRPr="00591AEC">
        <w:rPr>
          <w:sz w:val="28"/>
          <w:szCs w:val="28"/>
        </w:rPr>
        <w:t xml:space="preserve">, </w:t>
      </w:r>
      <w:r w:rsidRPr="00591AEC">
        <w:rPr>
          <w:b/>
          <w:bCs/>
          <w:sz w:val="28"/>
          <w:szCs w:val="28"/>
        </w:rPr>
        <w:t>развитию внимания и речи</w:t>
      </w:r>
      <w:r w:rsidRPr="00591AEC">
        <w:rPr>
          <w:sz w:val="28"/>
          <w:szCs w:val="28"/>
        </w:rPr>
        <w:t xml:space="preserve">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Содержание </w:t>
      </w:r>
      <w:r w:rsidRPr="00591AEC">
        <w:rPr>
          <w:b/>
          <w:bCs/>
          <w:sz w:val="28"/>
          <w:szCs w:val="28"/>
        </w:rPr>
        <w:t>занятия</w:t>
      </w:r>
      <w:r w:rsidRPr="00591AEC">
        <w:rPr>
          <w:sz w:val="28"/>
          <w:szCs w:val="28"/>
        </w:rPr>
        <w:t xml:space="preserve">: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1. Игра-разминка на песке </w:t>
      </w:r>
      <w:r w:rsidRPr="00591AEC">
        <w:rPr>
          <w:i/>
          <w:iCs/>
          <w:sz w:val="28"/>
          <w:szCs w:val="28"/>
        </w:rPr>
        <w:t xml:space="preserve">«Прячем пальчики»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Психолог: Сейчас мы поиграем в интересную игру на песке, которая нас повеселит и поможет нам размять наши пальчики.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proofErr w:type="gramStart"/>
      <w:r w:rsidRPr="00591AEC">
        <w:rPr>
          <w:sz w:val="28"/>
          <w:szCs w:val="28"/>
        </w:rPr>
        <w:t xml:space="preserve">Я буду говорить, сколько пальчиков надо спрятать (психолог помимо озвучивания цифры, показывает на руке </w:t>
      </w:r>
      <w:proofErr w:type="spellStart"/>
      <w:r w:rsidRPr="00591AEC">
        <w:rPr>
          <w:sz w:val="28"/>
          <w:szCs w:val="28"/>
        </w:rPr>
        <w:t>колличество</w:t>
      </w:r>
      <w:proofErr w:type="spellEnd"/>
      <w:r w:rsidRPr="00591AEC">
        <w:rPr>
          <w:sz w:val="28"/>
          <w:szCs w:val="28"/>
        </w:rPr>
        <w:t xml:space="preserve"> пальцев, которое нужно спрятать, и ты постараешься их спрятать в песке, чтобы не было видно.</w:t>
      </w:r>
      <w:proofErr w:type="gramEnd"/>
      <w:r w:rsidRPr="00591AEC">
        <w:rPr>
          <w:sz w:val="28"/>
          <w:szCs w:val="28"/>
        </w:rPr>
        <w:t xml:space="preserve"> Затем я буду искать твои пальчики в песке. Игра повторяется несколько раз, можно меняться ролями с </w:t>
      </w:r>
      <w:r w:rsidRPr="00591AEC">
        <w:rPr>
          <w:b/>
          <w:bCs/>
          <w:sz w:val="28"/>
          <w:szCs w:val="28"/>
        </w:rPr>
        <w:t>ребенком</w:t>
      </w:r>
      <w:r w:rsidRPr="00591AEC">
        <w:rPr>
          <w:sz w:val="28"/>
          <w:szCs w:val="28"/>
        </w:rPr>
        <w:t xml:space="preserve">, он будет называть цифру, а психолог будет прятать пальчики в песке.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2. Игра на песке </w:t>
      </w:r>
      <w:r w:rsidRPr="00591AEC">
        <w:rPr>
          <w:i/>
          <w:iCs/>
          <w:sz w:val="28"/>
          <w:szCs w:val="28"/>
        </w:rPr>
        <w:t xml:space="preserve">«Поможем Золушке»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Психолог высыпает в </w:t>
      </w:r>
      <w:r w:rsidRPr="00591AEC">
        <w:rPr>
          <w:b/>
          <w:bCs/>
          <w:sz w:val="28"/>
          <w:szCs w:val="28"/>
        </w:rPr>
        <w:t>песок</w:t>
      </w:r>
      <w:r w:rsidRPr="00591AEC">
        <w:rPr>
          <w:sz w:val="28"/>
          <w:szCs w:val="28"/>
        </w:rPr>
        <w:t xml:space="preserve">: фасоль, косточки, горох. </w:t>
      </w:r>
      <w:r w:rsidRPr="00591AEC">
        <w:rPr>
          <w:b/>
          <w:bCs/>
          <w:sz w:val="28"/>
          <w:szCs w:val="28"/>
        </w:rPr>
        <w:t>Ребенку дается инструкция</w:t>
      </w:r>
      <w:r w:rsidRPr="00591AEC">
        <w:rPr>
          <w:sz w:val="28"/>
          <w:szCs w:val="28"/>
        </w:rPr>
        <w:t xml:space="preserve">, помочь Золушке выбрать из песка косточки и бобы, и разложить по трем коробочкам.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3. Игра </w:t>
      </w:r>
      <w:r w:rsidRPr="00591AEC">
        <w:rPr>
          <w:i/>
          <w:iCs/>
          <w:sz w:val="28"/>
          <w:szCs w:val="28"/>
        </w:rPr>
        <w:t xml:space="preserve">«Жители </w:t>
      </w:r>
      <w:r w:rsidRPr="00591AEC">
        <w:rPr>
          <w:b/>
          <w:bCs/>
          <w:i/>
          <w:iCs/>
          <w:sz w:val="28"/>
          <w:szCs w:val="28"/>
        </w:rPr>
        <w:t>песочной страны</w:t>
      </w:r>
      <w:r w:rsidRPr="00591AEC">
        <w:rPr>
          <w:i/>
          <w:iCs/>
          <w:sz w:val="28"/>
          <w:szCs w:val="28"/>
        </w:rPr>
        <w:t xml:space="preserve">»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proofErr w:type="gramStart"/>
      <w:r w:rsidRPr="00591AEC">
        <w:rPr>
          <w:sz w:val="28"/>
          <w:szCs w:val="28"/>
        </w:rPr>
        <w:t xml:space="preserve">Психолог знакомит </w:t>
      </w:r>
      <w:r w:rsidRPr="00591AEC">
        <w:rPr>
          <w:b/>
          <w:bCs/>
          <w:sz w:val="28"/>
          <w:szCs w:val="28"/>
        </w:rPr>
        <w:t xml:space="preserve">ребенка </w:t>
      </w:r>
      <w:r w:rsidRPr="00591AEC">
        <w:rPr>
          <w:sz w:val="28"/>
          <w:szCs w:val="28"/>
        </w:rPr>
        <w:t xml:space="preserve">с миниатюрными игрушками (из киндер-сюрприза, рассказывает, что это за игрушки и как они живут в </w:t>
      </w:r>
      <w:r w:rsidRPr="00591AEC">
        <w:rPr>
          <w:b/>
          <w:bCs/>
          <w:sz w:val="28"/>
          <w:szCs w:val="28"/>
        </w:rPr>
        <w:t>песочной стране</w:t>
      </w:r>
      <w:r w:rsidRPr="00591AEC">
        <w:rPr>
          <w:sz w:val="28"/>
          <w:szCs w:val="28"/>
        </w:rPr>
        <w:t xml:space="preserve">, и предлагает </w:t>
      </w:r>
      <w:r w:rsidRPr="00591AEC">
        <w:rPr>
          <w:b/>
          <w:bCs/>
          <w:sz w:val="28"/>
          <w:szCs w:val="28"/>
        </w:rPr>
        <w:t xml:space="preserve">ребенку </w:t>
      </w:r>
      <w:r w:rsidRPr="00591AEC">
        <w:rPr>
          <w:sz w:val="28"/>
          <w:szCs w:val="28"/>
        </w:rPr>
        <w:t>поиграть одним из героев.</w:t>
      </w:r>
      <w:proofErr w:type="gramEnd"/>
      <w:r w:rsidRPr="00591AEC">
        <w:rPr>
          <w:sz w:val="28"/>
          <w:szCs w:val="28"/>
        </w:rPr>
        <w:t xml:space="preserve"> Психолог играет другой игрушкой, разыгрывая одну-две ситуации, в которых </w:t>
      </w:r>
      <w:r w:rsidRPr="00591AEC">
        <w:rPr>
          <w:b/>
          <w:bCs/>
          <w:sz w:val="28"/>
          <w:szCs w:val="28"/>
        </w:rPr>
        <w:t xml:space="preserve">ребенок </w:t>
      </w:r>
      <w:r w:rsidRPr="00591AEC">
        <w:rPr>
          <w:sz w:val="28"/>
          <w:szCs w:val="28"/>
        </w:rPr>
        <w:t xml:space="preserve">играет за своего героя.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Например: 1) </w:t>
      </w:r>
      <w:r w:rsidRPr="00591AEC">
        <w:rPr>
          <w:i/>
          <w:iCs/>
          <w:sz w:val="28"/>
          <w:szCs w:val="28"/>
        </w:rPr>
        <w:t xml:space="preserve">«Случай на прогулке» </w:t>
      </w:r>
      <w:r w:rsidRPr="00591AEC">
        <w:rPr>
          <w:sz w:val="28"/>
          <w:szCs w:val="28"/>
        </w:rPr>
        <w:t xml:space="preserve">- Один друг зовет погулять другого, интересуются какое настроение друг у друга, затем они случайно находят в песке шоколадку </w:t>
      </w:r>
      <w:r w:rsidRPr="00591AEC">
        <w:rPr>
          <w:i/>
          <w:iCs/>
          <w:sz w:val="28"/>
          <w:szCs w:val="28"/>
        </w:rPr>
        <w:t>(из пластилина, психолог заранее подготавливает и прячет в песке)</w:t>
      </w:r>
      <w:r w:rsidRPr="00591AEC">
        <w:rPr>
          <w:sz w:val="28"/>
          <w:szCs w:val="28"/>
        </w:rPr>
        <w:t xml:space="preserve">. Друзья должны договориться, как они поделят поровну свою находку.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4. Обсуждение.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Психолог спрашивает </w:t>
      </w:r>
      <w:r w:rsidRPr="00591AEC">
        <w:rPr>
          <w:b/>
          <w:bCs/>
          <w:sz w:val="28"/>
          <w:szCs w:val="28"/>
        </w:rPr>
        <w:t>ребенка</w:t>
      </w:r>
      <w:r w:rsidRPr="00591AEC">
        <w:rPr>
          <w:sz w:val="28"/>
          <w:szCs w:val="28"/>
        </w:rPr>
        <w:t xml:space="preserve">, что понравилось на </w:t>
      </w:r>
      <w:r w:rsidRPr="00591AEC">
        <w:rPr>
          <w:b/>
          <w:bCs/>
          <w:sz w:val="28"/>
          <w:szCs w:val="28"/>
        </w:rPr>
        <w:t>занятии</w:t>
      </w:r>
      <w:r w:rsidRPr="00591AEC">
        <w:rPr>
          <w:sz w:val="28"/>
          <w:szCs w:val="28"/>
        </w:rPr>
        <w:t xml:space="preserve">, доволен ли он, что найденную шоколадку его герой разделил со своим другом поровну, и почему важно делиться со своими друзьями и близкими? </w:t>
      </w:r>
    </w:p>
    <w:p w:rsidR="00EE125B" w:rsidRPr="00591AEC" w:rsidRDefault="00EE125B" w:rsidP="00591AEC">
      <w:pPr>
        <w:pStyle w:val="Default"/>
        <w:pageBreakBefore/>
        <w:jc w:val="both"/>
        <w:rPr>
          <w:sz w:val="28"/>
          <w:szCs w:val="28"/>
        </w:rPr>
      </w:pPr>
      <w:r w:rsidRPr="00591AEC">
        <w:rPr>
          <w:sz w:val="28"/>
          <w:szCs w:val="28"/>
        </w:rPr>
        <w:lastRenderedPageBreak/>
        <w:t xml:space="preserve">Используемая литература: </w:t>
      </w:r>
    </w:p>
    <w:p w:rsidR="00EE125B" w:rsidRPr="00591AEC" w:rsidRDefault="00EE125B" w:rsidP="00591AEC">
      <w:pPr>
        <w:pStyle w:val="Default"/>
        <w:jc w:val="both"/>
        <w:rPr>
          <w:sz w:val="28"/>
          <w:szCs w:val="28"/>
        </w:rPr>
      </w:pPr>
      <w:r w:rsidRPr="00591AEC">
        <w:rPr>
          <w:sz w:val="28"/>
          <w:szCs w:val="28"/>
        </w:rPr>
        <w:t xml:space="preserve">1. Вебер М., </w:t>
      </w:r>
      <w:proofErr w:type="spellStart"/>
      <w:r w:rsidRPr="00591AEC">
        <w:rPr>
          <w:sz w:val="28"/>
          <w:szCs w:val="28"/>
        </w:rPr>
        <w:t>Ремен</w:t>
      </w:r>
      <w:proofErr w:type="spellEnd"/>
      <w:r w:rsidRPr="00591AEC">
        <w:rPr>
          <w:sz w:val="28"/>
          <w:szCs w:val="28"/>
        </w:rPr>
        <w:t xml:space="preserve"> Н. Работа с </w:t>
      </w:r>
      <w:r w:rsidRPr="00591AEC">
        <w:rPr>
          <w:b/>
          <w:bCs/>
          <w:sz w:val="28"/>
          <w:szCs w:val="28"/>
        </w:rPr>
        <w:t>песочницей</w:t>
      </w:r>
      <w:r w:rsidRPr="00591AEC">
        <w:rPr>
          <w:sz w:val="28"/>
          <w:szCs w:val="28"/>
        </w:rPr>
        <w:t xml:space="preserve">. </w:t>
      </w:r>
    </w:p>
    <w:p w:rsidR="00606661" w:rsidRPr="00591AEC" w:rsidRDefault="00EE125B" w:rsidP="00591AEC">
      <w:pPr>
        <w:jc w:val="both"/>
        <w:rPr>
          <w:rFonts w:ascii="Times New Roman" w:hAnsi="Times New Roman" w:cs="Times New Roman"/>
        </w:rPr>
      </w:pPr>
      <w:r w:rsidRPr="00591AEC">
        <w:rPr>
          <w:rFonts w:ascii="Times New Roman" w:hAnsi="Times New Roman" w:cs="Times New Roman"/>
          <w:sz w:val="28"/>
          <w:szCs w:val="28"/>
        </w:rPr>
        <w:t xml:space="preserve">2. Практикум по </w:t>
      </w:r>
      <w:r w:rsidRPr="00591AEC">
        <w:rPr>
          <w:rFonts w:ascii="Times New Roman" w:hAnsi="Times New Roman" w:cs="Times New Roman"/>
          <w:b/>
          <w:bCs/>
          <w:sz w:val="28"/>
          <w:szCs w:val="28"/>
        </w:rPr>
        <w:t>песочной терапии Т</w:t>
      </w:r>
      <w:r w:rsidRPr="00591AEC">
        <w:rPr>
          <w:rFonts w:ascii="Times New Roman" w:hAnsi="Times New Roman" w:cs="Times New Roman"/>
          <w:sz w:val="28"/>
          <w:szCs w:val="28"/>
        </w:rPr>
        <w:t xml:space="preserve">. Д. </w:t>
      </w:r>
      <w:proofErr w:type="spellStart"/>
      <w:r w:rsidRPr="00591AEC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591AEC">
        <w:rPr>
          <w:rFonts w:ascii="Times New Roman" w:hAnsi="Times New Roman" w:cs="Times New Roman"/>
          <w:sz w:val="28"/>
          <w:szCs w:val="28"/>
        </w:rPr>
        <w:t xml:space="preserve">-Евстигнеева, Т. М. </w:t>
      </w:r>
      <w:proofErr w:type="spellStart"/>
      <w:r w:rsidRPr="00591AEC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591AEC">
        <w:rPr>
          <w:rFonts w:ascii="Times New Roman" w:hAnsi="Times New Roman" w:cs="Times New Roman"/>
          <w:sz w:val="28"/>
          <w:szCs w:val="28"/>
        </w:rPr>
        <w:t xml:space="preserve"> </w:t>
      </w:r>
      <w:r w:rsidRPr="00591AEC">
        <w:rPr>
          <w:rFonts w:ascii="Times New Roman" w:hAnsi="Times New Roman" w:cs="Times New Roman"/>
          <w:i/>
          <w:iCs/>
          <w:sz w:val="28"/>
          <w:szCs w:val="28"/>
        </w:rPr>
        <w:t>«Чудеса на песке»</w:t>
      </w:r>
      <w:r w:rsidRPr="00591AEC">
        <w:rPr>
          <w:rFonts w:ascii="Times New Roman" w:hAnsi="Times New Roman" w:cs="Times New Roman"/>
          <w:sz w:val="28"/>
          <w:szCs w:val="28"/>
        </w:rPr>
        <w:t>.</w:t>
      </w:r>
    </w:p>
    <w:sectPr w:rsidR="00606661" w:rsidRPr="00591AEC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25B"/>
    <w:rsid w:val="002901C2"/>
    <w:rsid w:val="002A2E2B"/>
    <w:rsid w:val="00591AEC"/>
    <w:rsid w:val="00606661"/>
    <w:rsid w:val="0090631D"/>
    <w:rsid w:val="00912D32"/>
    <w:rsid w:val="00E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2020-02-07T03:51:00Z</dcterms:created>
  <dcterms:modified xsi:type="dcterms:W3CDTF">2020-02-10T09:03:00Z</dcterms:modified>
</cp:coreProperties>
</file>