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9A2" w:rsidRPr="00A709A2" w:rsidRDefault="00A709A2" w:rsidP="00A709A2">
      <w:pPr>
        <w:jc w:val="center"/>
        <w:rPr>
          <w:sz w:val="28"/>
          <w:szCs w:val="28"/>
        </w:rPr>
      </w:pPr>
      <w:r w:rsidRPr="00A709A2">
        <w:rPr>
          <w:sz w:val="28"/>
          <w:szCs w:val="28"/>
        </w:rPr>
        <w:t xml:space="preserve">структурное подразделение государственного бюджетного       общеобразовательного учреждения Самарской области средней общеобразовательной школы «Образовательный центр»  с. Утевка муниципального района Нефтегорский Самарской области – детский сад  «Чайка» </w:t>
      </w:r>
      <w:proofErr w:type="gramStart"/>
      <w:r w:rsidRPr="00A709A2">
        <w:rPr>
          <w:sz w:val="28"/>
          <w:szCs w:val="28"/>
        </w:rPr>
        <w:t>с</w:t>
      </w:r>
      <w:proofErr w:type="gramEnd"/>
      <w:r w:rsidRPr="00A709A2">
        <w:rPr>
          <w:sz w:val="28"/>
          <w:szCs w:val="28"/>
        </w:rPr>
        <w:t>. Утевка</w:t>
      </w:r>
    </w:p>
    <w:p w:rsidR="00A709A2" w:rsidRPr="00A709A2" w:rsidRDefault="00A709A2" w:rsidP="00A709A2">
      <w:pPr>
        <w:pStyle w:val="Default"/>
        <w:jc w:val="center"/>
        <w:rPr>
          <w:sz w:val="28"/>
          <w:szCs w:val="28"/>
        </w:rPr>
      </w:pPr>
    </w:p>
    <w:p w:rsidR="00A709A2" w:rsidRPr="00A709A2" w:rsidRDefault="00A709A2" w:rsidP="00A709A2">
      <w:pPr>
        <w:pStyle w:val="Default"/>
        <w:jc w:val="center"/>
        <w:rPr>
          <w:sz w:val="28"/>
          <w:szCs w:val="28"/>
        </w:rPr>
      </w:pPr>
    </w:p>
    <w:p w:rsidR="00A709A2" w:rsidRDefault="00A709A2" w:rsidP="00A709A2">
      <w:pPr>
        <w:pStyle w:val="Default"/>
        <w:jc w:val="both"/>
        <w:rPr>
          <w:sz w:val="28"/>
          <w:szCs w:val="28"/>
        </w:rPr>
      </w:pPr>
    </w:p>
    <w:p w:rsidR="00A709A2" w:rsidRDefault="00A709A2" w:rsidP="00A709A2">
      <w:pPr>
        <w:pStyle w:val="Default"/>
        <w:jc w:val="both"/>
        <w:rPr>
          <w:sz w:val="28"/>
          <w:szCs w:val="28"/>
        </w:rPr>
      </w:pPr>
    </w:p>
    <w:p w:rsidR="00A709A2" w:rsidRPr="00A709A2" w:rsidRDefault="00A709A2" w:rsidP="00A709A2">
      <w:pPr>
        <w:pStyle w:val="Default"/>
        <w:jc w:val="both"/>
        <w:rPr>
          <w:sz w:val="28"/>
          <w:szCs w:val="28"/>
        </w:rPr>
      </w:pPr>
    </w:p>
    <w:p w:rsidR="00A709A2" w:rsidRPr="00A709A2" w:rsidRDefault="00A709A2" w:rsidP="00A709A2">
      <w:pPr>
        <w:pStyle w:val="Default"/>
        <w:jc w:val="both"/>
        <w:rPr>
          <w:sz w:val="28"/>
          <w:szCs w:val="28"/>
        </w:rPr>
      </w:pPr>
    </w:p>
    <w:p w:rsidR="00A709A2" w:rsidRPr="00A709A2" w:rsidRDefault="00A709A2" w:rsidP="00A709A2">
      <w:pPr>
        <w:pStyle w:val="Default"/>
        <w:jc w:val="both"/>
        <w:rPr>
          <w:sz w:val="28"/>
          <w:szCs w:val="28"/>
        </w:rPr>
      </w:pPr>
    </w:p>
    <w:p w:rsidR="00A709A2" w:rsidRDefault="00A709A2" w:rsidP="00A709A2">
      <w:pPr>
        <w:pStyle w:val="Default"/>
        <w:jc w:val="both"/>
        <w:rPr>
          <w:sz w:val="28"/>
          <w:szCs w:val="28"/>
        </w:rPr>
      </w:pPr>
    </w:p>
    <w:p w:rsidR="00A709A2" w:rsidRPr="00A709A2" w:rsidRDefault="00A709A2" w:rsidP="00A709A2">
      <w:pPr>
        <w:pStyle w:val="Default"/>
        <w:jc w:val="both"/>
        <w:rPr>
          <w:sz w:val="28"/>
          <w:szCs w:val="28"/>
        </w:rPr>
      </w:pPr>
    </w:p>
    <w:p w:rsidR="00A709A2" w:rsidRPr="00A709A2" w:rsidRDefault="00A709A2" w:rsidP="00A709A2">
      <w:pPr>
        <w:pStyle w:val="Default"/>
        <w:jc w:val="both"/>
        <w:rPr>
          <w:sz w:val="28"/>
          <w:szCs w:val="28"/>
        </w:rPr>
      </w:pPr>
    </w:p>
    <w:p w:rsidR="00A709A2" w:rsidRPr="00A709A2" w:rsidRDefault="00A709A2" w:rsidP="00A709A2">
      <w:pPr>
        <w:pStyle w:val="Default"/>
        <w:jc w:val="both"/>
        <w:rPr>
          <w:sz w:val="28"/>
          <w:szCs w:val="28"/>
        </w:rPr>
      </w:pPr>
    </w:p>
    <w:p w:rsidR="00A709A2" w:rsidRPr="00A709A2" w:rsidRDefault="00A709A2" w:rsidP="00A709A2">
      <w:pPr>
        <w:pStyle w:val="Default"/>
        <w:jc w:val="both"/>
        <w:rPr>
          <w:sz w:val="28"/>
          <w:szCs w:val="28"/>
        </w:rPr>
      </w:pPr>
    </w:p>
    <w:p w:rsidR="00A709A2" w:rsidRPr="00A709A2" w:rsidRDefault="00A709A2" w:rsidP="00A709A2">
      <w:pPr>
        <w:pStyle w:val="Default"/>
        <w:jc w:val="center"/>
        <w:rPr>
          <w:b/>
          <w:bCs/>
          <w:color w:val="auto"/>
          <w:sz w:val="28"/>
          <w:szCs w:val="28"/>
        </w:rPr>
      </w:pPr>
      <w:bookmarkStart w:id="0" w:name="_GoBack"/>
      <w:r w:rsidRPr="00A709A2">
        <w:rPr>
          <w:b/>
          <w:bCs/>
          <w:color w:val="auto"/>
          <w:sz w:val="28"/>
          <w:szCs w:val="28"/>
        </w:rPr>
        <w:t xml:space="preserve">Тренинг для родителей </w:t>
      </w:r>
    </w:p>
    <w:p w:rsidR="00A709A2" w:rsidRPr="00A709A2" w:rsidRDefault="00A709A2" w:rsidP="00A709A2">
      <w:pPr>
        <w:pStyle w:val="Default"/>
        <w:jc w:val="center"/>
        <w:rPr>
          <w:b/>
          <w:bCs/>
          <w:sz w:val="28"/>
          <w:szCs w:val="28"/>
        </w:rPr>
      </w:pPr>
      <w:r w:rsidRPr="00A709A2">
        <w:rPr>
          <w:b/>
          <w:bCs/>
          <w:color w:val="auto"/>
          <w:sz w:val="28"/>
          <w:szCs w:val="28"/>
        </w:rPr>
        <w:t>«Мой р</w:t>
      </w:r>
      <w:r w:rsidR="00D125E9">
        <w:rPr>
          <w:b/>
          <w:bCs/>
          <w:color w:val="auto"/>
          <w:sz w:val="28"/>
          <w:szCs w:val="28"/>
        </w:rPr>
        <w:t>ебенок – будущий первоклассник»</w:t>
      </w:r>
    </w:p>
    <w:bookmarkEnd w:id="0"/>
    <w:p w:rsidR="00A709A2" w:rsidRPr="00A709A2" w:rsidRDefault="00A709A2" w:rsidP="00A709A2">
      <w:pPr>
        <w:pStyle w:val="Default"/>
        <w:jc w:val="both"/>
        <w:rPr>
          <w:sz w:val="28"/>
          <w:szCs w:val="28"/>
        </w:rPr>
      </w:pPr>
    </w:p>
    <w:p w:rsidR="00A709A2" w:rsidRPr="00A709A2" w:rsidRDefault="00A709A2" w:rsidP="00A709A2">
      <w:pPr>
        <w:pStyle w:val="Default"/>
        <w:jc w:val="both"/>
        <w:rPr>
          <w:sz w:val="28"/>
          <w:szCs w:val="28"/>
        </w:rPr>
      </w:pPr>
    </w:p>
    <w:p w:rsidR="00A709A2" w:rsidRDefault="00A709A2" w:rsidP="00A709A2">
      <w:pPr>
        <w:pStyle w:val="Default"/>
        <w:jc w:val="both"/>
        <w:rPr>
          <w:sz w:val="28"/>
          <w:szCs w:val="28"/>
        </w:rPr>
      </w:pPr>
    </w:p>
    <w:p w:rsidR="00A709A2" w:rsidRPr="00A709A2" w:rsidRDefault="00A709A2" w:rsidP="00A709A2">
      <w:pPr>
        <w:pStyle w:val="Default"/>
        <w:jc w:val="both"/>
        <w:rPr>
          <w:sz w:val="28"/>
          <w:szCs w:val="28"/>
        </w:rPr>
      </w:pPr>
    </w:p>
    <w:p w:rsidR="00A709A2" w:rsidRPr="00A709A2" w:rsidRDefault="00A709A2" w:rsidP="00A709A2">
      <w:pPr>
        <w:pStyle w:val="Default"/>
        <w:jc w:val="both"/>
        <w:rPr>
          <w:sz w:val="28"/>
          <w:szCs w:val="28"/>
        </w:rPr>
      </w:pPr>
    </w:p>
    <w:p w:rsidR="00A709A2" w:rsidRPr="00A709A2" w:rsidRDefault="00A709A2" w:rsidP="00A709A2">
      <w:pPr>
        <w:pStyle w:val="Default"/>
        <w:jc w:val="both"/>
        <w:rPr>
          <w:sz w:val="28"/>
          <w:szCs w:val="28"/>
        </w:rPr>
      </w:pPr>
    </w:p>
    <w:p w:rsidR="00A709A2" w:rsidRPr="00A709A2" w:rsidRDefault="00A709A2" w:rsidP="00A709A2">
      <w:pPr>
        <w:pStyle w:val="Default"/>
        <w:jc w:val="both"/>
        <w:rPr>
          <w:sz w:val="28"/>
          <w:szCs w:val="28"/>
        </w:rPr>
      </w:pPr>
    </w:p>
    <w:p w:rsidR="00A709A2" w:rsidRPr="00A709A2" w:rsidRDefault="00A709A2" w:rsidP="00A709A2">
      <w:pPr>
        <w:pStyle w:val="Default"/>
        <w:jc w:val="right"/>
        <w:rPr>
          <w:sz w:val="28"/>
          <w:szCs w:val="28"/>
        </w:rPr>
      </w:pPr>
      <w:r w:rsidRPr="00A709A2">
        <w:rPr>
          <w:sz w:val="28"/>
          <w:szCs w:val="28"/>
        </w:rPr>
        <w:t>Педаго</w:t>
      </w:r>
      <w:proofErr w:type="gramStart"/>
      <w:r w:rsidRPr="00A709A2">
        <w:rPr>
          <w:sz w:val="28"/>
          <w:szCs w:val="28"/>
        </w:rPr>
        <w:t>г-</w:t>
      </w:r>
      <w:proofErr w:type="gramEnd"/>
      <w:r w:rsidRPr="00A709A2">
        <w:rPr>
          <w:sz w:val="28"/>
          <w:szCs w:val="28"/>
        </w:rPr>
        <w:t xml:space="preserve"> психолог: </w:t>
      </w:r>
    </w:p>
    <w:p w:rsidR="00A709A2" w:rsidRPr="00A709A2" w:rsidRDefault="00A709A2" w:rsidP="00A709A2">
      <w:pPr>
        <w:pStyle w:val="Default"/>
        <w:jc w:val="right"/>
        <w:rPr>
          <w:sz w:val="28"/>
          <w:szCs w:val="28"/>
        </w:rPr>
      </w:pPr>
      <w:r w:rsidRPr="00A709A2">
        <w:rPr>
          <w:sz w:val="28"/>
          <w:szCs w:val="28"/>
        </w:rPr>
        <w:t>Пирожкова С.Б.</w:t>
      </w:r>
    </w:p>
    <w:p w:rsidR="00A709A2" w:rsidRPr="00A709A2" w:rsidRDefault="00A709A2" w:rsidP="00A709A2">
      <w:pPr>
        <w:pStyle w:val="Default"/>
        <w:jc w:val="right"/>
        <w:rPr>
          <w:sz w:val="28"/>
          <w:szCs w:val="28"/>
        </w:rPr>
      </w:pPr>
    </w:p>
    <w:p w:rsidR="00A709A2" w:rsidRPr="00A709A2" w:rsidRDefault="00A709A2" w:rsidP="00A709A2">
      <w:pPr>
        <w:pStyle w:val="Default"/>
        <w:jc w:val="right"/>
        <w:rPr>
          <w:sz w:val="28"/>
          <w:szCs w:val="28"/>
        </w:rPr>
      </w:pPr>
    </w:p>
    <w:p w:rsidR="00A709A2" w:rsidRPr="00A709A2" w:rsidRDefault="00A709A2" w:rsidP="00A709A2">
      <w:pPr>
        <w:pStyle w:val="Default"/>
        <w:jc w:val="both"/>
        <w:rPr>
          <w:sz w:val="28"/>
          <w:szCs w:val="28"/>
        </w:rPr>
      </w:pPr>
    </w:p>
    <w:p w:rsidR="00A709A2" w:rsidRDefault="00A709A2" w:rsidP="00A709A2">
      <w:pPr>
        <w:pStyle w:val="Default"/>
        <w:jc w:val="both"/>
        <w:rPr>
          <w:sz w:val="28"/>
          <w:szCs w:val="28"/>
        </w:rPr>
      </w:pPr>
    </w:p>
    <w:p w:rsidR="00A709A2" w:rsidRPr="00A709A2" w:rsidRDefault="00A709A2" w:rsidP="00A709A2">
      <w:pPr>
        <w:pStyle w:val="Default"/>
        <w:jc w:val="both"/>
        <w:rPr>
          <w:sz w:val="28"/>
          <w:szCs w:val="28"/>
        </w:rPr>
      </w:pPr>
    </w:p>
    <w:p w:rsidR="00A709A2" w:rsidRPr="00A709A2" w:rsidRDefault="00A709A2" w:rsidP="00A709A2">
      <w:pPr>
        <w:pStyle w:val="Default"/>
        <w:jc w:val="both"/>
        <w:rPr>
          <w:sz w:val="28"/>
          <w:szCs w:val="28"/>
        </w:rPr>
      </w:pPr>
    </w:p>
    <w:p w:rsidR="00A709A2" w:rsidRPr="00A709A2" w:rsidRDefault="00A709A2" w:rsidP="00A709A2">
      <w:pPr>
        <w:pStyle w:val="Default"/>
        <w:jc w:val="both"/>
        <w:rPr>
          <w:sz w:val="28"/>
          <w:szCs w:val="28"/>
        </w:rPr>
      </w:pPr>
    </w:p>
    <w:p w:rsidR="00A709A2" w:rsidRPr="00A709A2" w:rsidRDefault="00A709A2" w:rsidP="00A709A2">
      <w:pPr>
        <w:pStyle w:val="Default"/>
        <w:jc w:val="both"/>
        <w:rPr>
          <w:sz w:val="28"/>
          <w:szCs w:val="28"/>
        </w:rPr>
      </w:pPr>
    </w:p>
    <w:p w:rsidR="00A709A2" w:rsidRPr="00A709A2" w:rsidRDefault="00A709A2" w:rsidP="00A709A2">
      <w:pPr>
        <w:pStyle w:val="Default"/>
        <w:jc w:val="both"/>
        <w:rPr>
          <w:sz w:val="28"/>
          <w:szCs w:val="28"/>
        </w:rPr>
      </w:pPr>
    </w:p>
    <w:p w:rsidR="00A709A2" w:rsidRPr="00A709A2" w:rsidRDefault="00A709A2" w:rsidP="00A709A2">
      <w:pPr>
        <w:pStyle w:val="Default"/>
        <w:jc w:val="both"/>
        <w:rPr>
          <w:sz w:val="28"/>
          <w:szCs w:val="28"/>
        </w:rPr>
      </w:pPr>
    </w:p>
    <w:p w:rsidR="00A709A2" w:rsidRPr="00A709A2" w:rsidRDefault="00A709A2" w:rsidP="00A709A2">
      <w:pPr>
        <w:pStyle w:val="Default"/>
        <w:jc w:val="both"/>
        <w:rPr>
          <w:sz w:val="28"/>
          <w:szCs w:val="28"/>
        </w:rPr>
      </w:pPr>
    </w:p>
    <w:p w:rsidR="00A709A2" w:rsidRPr="00A709A2" w:rsidRDefault="00A709A2" w:rsidP="00A709A2">
      <w:pPr>
        <w:pStyle w:val="Default"/>
        <w:rPr>
          <w:sz w:val="28"/>
          <w:szCs w:val="28"/>
        </w:rPr>
      </w:pPr>
    </w:p>
    <w:p w:rsidR="00A709A2" w:rsidRPr="00A709A2" w:rsidRDefault="00A709A2" w:rsidP="00A709A2">
      <w:pPr>
        <w:pStyle w:val="Default"/>
        <w:jc w:val="both"/>
        <w:rPr>
          <w:sz w:val="28"/>
          <w:szCs w:val="28"/>
        </w:rPr>
      </w:pPr>
    </w:p>
    <w:p w:rsidR="00A709A2" w:rsidRPr="00A709A2" w:rsidRDefault="00A709A2" w:rsidP="00A709A2">
      <w:pPr>
        <w:pStyle w:val="Default"/>
        <w:jc w:val="both"/>
        <w:rPr>
          <w:sz w:val="28"/>
          <w:szCs w:val="28"/>
        </w:rPr>
      </w:pPr>
    </w:p>
    <w:p w:rsidR="00A709A2" w:rsidRPr="00A709A2" w:rsidRDefault="00A709A2" w:rsidP="00A709A2">
      <w:pPr>
        <w:pStyle w:val="Default"/>
        <w:jc w:val="both"/>
        <w:rPr>
          <w:sz w:val="28"/>
          <w:szCs w:val="28"/>
        </w:rPr>
      </w:pPr>
    </w:p>
    <w:p w:rsidR="004E0ADF" w:rsidRPr="00A709A2" w:rsidRDefault="00A709A2" w:rsidP="00A709A2">
      <w:pPr>
        <w:pStyle w:val="Default"/>
        <w:jc w:val="center"/>
        <w:rPr>
          <w:sz w:val="28"/>
          <w:szCs w:val="28"/>
        </w:rPr>
      </w:pPr>
      <w:r w:rsidRPr="00A709A2">
        <w:rPr>
          <w:sz w:val="28"/>
          <w:szCs w:val="28"/>
        </w:rPr>
        <w:t>Утевка 2019г.</w:t>
      </w:r>
    </w:p>
    <w:p w:rsidR="00A709A2" w:rsidRPr="00A709A2" w:rsidRDefault="00A709A2" w:rsidP="004E0ADF">
      <w:pPr>
        <w:pStyle w:val="Default"/>
        <w:rPr>
          <w:color w:val="auto"/>
          <w:sz w:val="28"/>
          <w:szCs w:val="28"/>
        </w:rPr>
      </w:pP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bCs/>
          <w:color w:val="auto"/>
          <w:sz w:val="28"/>
          <w:szCs w:val="28"/>
        </w:rPr>
        <w:lastRenderedPageBreak/>
        <w:t xml:space="preserve">Тренинг для родителей «Мой ребенок – будущий первоклассник»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Программа тренинга «Мой ребенок – будущий первоклассник» предназначена для родителей детей подготовительной к школе группы. Тренинг рассчитан на 7 встреч продолжительностью 1-1,5 часа каждая с очередностью 1 раз в неделю. Первые 3 встречи проводятся для родителей, последующие 4 встречи - совместны с родителями и детьми.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Условно программа тренинга разбита на 2 блока. Первый блок направлен на осознание родителями своей воспитательной стратегии, формированию эффективных способов общения с детьми и повышение грамотности родителей в области психологии детей старшего дошкольного – младшего школьного возраста. Второй блок направлен на гармонизацию отношений между родителями и детьми, формированию эффективных способов взаимодействия. При необходимости данные блоки можно использовать отдельно друг от друга в зависимости от поставленных задач.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Целью данного тренинга является профилактика дисгармоничных отношений в семье и формирование навыков сотрудничества взрослого с ребенком на основе подготовки детей к обучению в школе.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Структура занятий: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1. Разминка – включает в себя упражнения на знакомство, а так же </w:t>
      </w:r>
      <w:proofErr w:type="spellStart"/>
      <w:r w:rsidRPr="00A709A2">
        <w:rPr>
          <w:color w:val="auto"/>
          <w:sz w:val="28"/>
          <w:szCs w:val="28"/>
        </w:rPr>
        <w:t>энергоповышающие</w:t>
      </w:r>
      <w:proofErr w:type="spellEnd"/>
      <w:r w:rsidRPr="00A709A2">
        <w:rPr>
          <w:color w:val="auto"/>
          <w:sz w:val="28"/>
          <w:szCs w:val="28"/>
        </w:rPr>
        <w:t xml:space="preserve"> упражнения, снижающие эмоциональное напряжение участников и настраивающие их на дальнейшую совместную работу.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2. Основная часть – включает в себя лекционный материал, а так же игры и упражнения на получение и закрепление нового опыта.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3. Заключение – включает в себя игры и упражнения на сближение, а так же рефлексию полученного опыта.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Блок 1.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Цель: повышение уровня родительской компетентности в вопросах готовности ребенка к обучению в школе и возрастных особенностей детей старшего дошкольного и младшего школьного возраста.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Задачи: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1. Познакомить родителей с основными понятиями «готовность к обучению в школе», «кризис семи лет», «адаптация к школе».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2. Помочь родителям осознать свои неэффективные способы общения и взаимодействия с детьми.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3. Помочь родителям выработать новые эффективные способы общения с детьми.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4. Помочь родителям осознать и отреагировать свою тревогу и переживания, связанные с поступлением в школу ребенка.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bCs/>
          <w:color w:val="auto"/>
          <w:sz w:val="28"/>
          <w:szCs w:val="28"/>
        </w:rPr>
        <w:t xml:space="preserve">Занятие №1 «Готов ли мой ребенок к школе?»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iCs/>
          <w:color w:val="auto"/>
          <w:sz w:val="28"/>
          <w:szCs w:val="28"/>
        </w:rPr>
        <w:t xml:space="preserve">Цель занятия: </w:t>
      </w:r>
      <w:r w:rsidRPr="00A709A2">
        <w:rPr>
          <w:color w:val="auto"/>
          <w:sz w:val="28"/>
          <w:szCs w:val="28"/>
        </w:rPr>
        <w:t xml:space="preserve">знакомство родителей с понятием «готовность к школе»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iCs/>
          <w:color w:val="auto"/>
          <w:sz w:val="28"/>
          <w:szCs w:val="28"/>
        </w:rPr>
        <w:t xml:space="preserve">Задачи: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</w:p>
    <w:p w:rsidR="004E0ADF" w:rsidRPr="00A709A2" w:rsidRDefault="004E0ADF" w:rsidP="00A709A2">
      <w:pPr>
        <w:pStyle w:val="Default"/>
        <w:pageBreakBefore/>
        <w:jc w:val="both"/>
        <w:rPr>
          <w:color w:val="auto"/>
          <w:sz w:val="28"/>
          <w:szCs w:val="28"/>
        </w:rPr>
      </w:pP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1. Познакомить участников тренинга друг с другом;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2. Снять эмоциональное и психологическое напряжение;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3. Познакомить с понятием «готовность к обучению в школе».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iCs/>
          <w:color w:val="auto"/>
          <w:sz w:val="28"/>
          <w:szCs w:val="28"/>
        </w:rPr>
        <w:t xml:space="preserve">Оборудование: </w:t>
      </w:r>
      <w:r w:rsidRPr="00A709A2">
        <w:rPr>
          <w:color w:val="auto"/>
          <w:sz w:val="28"/>
          <w:szCs w:val="28"/>
        </w:rPr>
        <w:t xml:space="preserve">мяч, ватман, цветные маркеры.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iCs/>
          <w:color w:val="auto"/>
          <w:sz w:val="28"/>
          <w:szCs w:val="28"/>
        </w:rPr>
        <w:t xml:space="preserve">Время: 45-60 минут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iCs/>
          <w:color w:val="auto"/>
          <w:sz w:val="28"/>
          <w:szCs w:val="28"/>
        </w:rPr>
        <w:t xml:space="preserve">Ход занятия: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iCs/>
          <w:color w:val="auto"/>
          <w:sz w:val="28"/>
          <w:szCs w:val="28"/>
        </w:rPr>
        <w:t xml:space="preserve">Психолог: </w:t>
      </w:r>
      <w:r w:rsidRPr="00A709A2">
        <w:rPr>
          <w:color w:val="auto"/>
          <w:sz w:val="28"/>
          <w:szCs w:val="28"/>
        </w:rPr>
        <w:t xml:space="preserve">Здравствуйте, уважаемые участники! Сегодня мы начинаем серию занятий для </w:t>
      </w:r>
      <w:proofErr w:type="gramStart"/>
      <w:r w:rsidRPr="00A709A2">
        <w:rPr>
          <w:color w:val="auto"/>
          <w:sz w:val="28"/>
          <w:szCs w:val="28"/>
        </w:rPr>
        <w:t>родителей</w:t>
      </w:r>
      <w:proofErr w:type="gramEnd"/>
      <w:r w:rsidRPr="00A709A2">
        <w:rPr>
          <w:color w:val="auto"/>
          <w:sz w:val="28"/>
          <w:szCs w:val="28"/>
        </w:rPr>
        <w:t xml:space="preserve"> будущих первоклассников. Уже сейчас вы задумываетесь над </w:t>
      </w:r>
      <w:proofErr w:type="gramStart"/>
      <w:r w:rsidRPr="00A709A2">
        <w:rPr>
          <w:color w:val="auto"/>
          <w:sz w:val="28"/>
          <w:szCs w:val="28"/>
        </w:rPr>
        <w:t>многими</w:t>
      </w:r>
      <w:proofErr w:type="gramEnd"/>
      <w:r w:rsidRPr="00A709A2">
        <w:rPr>
          <w:color w:val="auto"/>
          <w:sz w:val="28"/>
          <w:szCs w:val="28"/>
        </w:rPr>
        <w:t xml:space="preserve"> вопросами – в </w:t>
      </w:r>
      <w:proofErr w:type="gramStart"/>
      <w:r w:rsidRPr="00A709A2">
        <w:rPr>
          <w:color w:val="auto"/>
          <w:sz w:val="28"/>
          <w:szCs w:val="28"/>
        </w:rPr>
        <w:t>какую</w:t>
      </w:r>
      <w:proofErr w:type="gramEnd"/>
      <w:r w:rsidRPr="00A709A2">
        <w:rPr>
          <w:color w:val="auto"/>
          <w:sz w:val="28"/>
          <w:szCs w:val="28"/>
        </w:rPr>
        <w:t xml:space="preserve"> школу отдать своего ребенка? Достаточно ли он развит, чтобы справляться со школьными нагрузками и усваивать обучающий материал? Сможет ли он легко и просто влиться в новый коллектив и найти себе друзей? Понравится ли ему учиться? Эти и многие вопросы волнуют родителей на пороге школы.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В течение наших занятий мы попытаемся найти ответы на волнующие нас вопросы.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iCs/>
          <w:color w:val="auto"/>
          <w:sz w:val="28"/>
          <w:szCs w:val="28"/>
        </w:rPr>
        <w:t xml:space="preserve">Упражнение №1 «Мяч»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Цель: запомнить имена участников тренинга и снять напряжение в группе.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Материал: мячик.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Все участники становятся в круг. Ведущий бросает мячик одному из участников, при этом он называет свое имя и имя того, кому адресован мячик. Игра продолжается до тех пор, пока участники не перестанут переспрашивать друг у друга имя и не начнут быстро передавать мяч.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iCs/>
          <w:color w:val="auto"/>
          <w:sz w:val="28"/>
          <w:szCs w:val="28"/>
        </w:rPr>
        <w:t xml:space="preserve">Упражнение №2 «Здравствуй друг»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Здравствуй друг, - здороваться за руку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как ты тут – трогаем плечо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где ты был - за ушко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я скучал - за грудь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ты пришел - руки в стороны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хорошо – обнялись.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iCs/>
          <w:color w:val="auto"/>
          <w:sz w:val="28"/>
          <w:szCs w:val="28"/>
        </w:rPr>
        <w:t xml:space="preserve">Упражнение №3 Принятие правил группы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Прежде чем мы перейдем к упражнению необходимо принять правила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«Этот круг, в котором мы сидим, является пространством нашей группы. В этом пространстве нет ничего и никого кроме нас самих, кроме того, что мы принесли сюда в себе. Это и есть самое главное. Чтобы наше общение было эффективным, чтобы оно помогло каждому решить те задачи, которые он перед собой поставил, необходимо правила, которые будут соблюдаться всеми: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1. активность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2. доброжелательность и уважение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3. правило «СТОП»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>4. правило «</w:t>
      </w:r>
      <w:proofErr w:type="gramStart"/>
      <w:r w:rsidRPr="00A709A2">
        <w:rPr>
          <w:color w:val="auto"/>
          <w:sz w:val="28"/>
          <w:szCs w:val="28"/>
        </w:rPr>
        <w:t>Я-высказывания</w:t>
      </w:r>
      <w:proofErr w:type="gramEnd"/>
      <w:r w:rsidRPr="00A709A2">
        <w:rPr>
          <w:color w:val="auto"/>
          <w:sz w:val="28"/>
          <w:szCs w:val="28"/>
        </w:rPr>
        <w:t xml:space="preserve">»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5. правило на запрет давать оценку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lastRenderedPageBreak/>
        <w:t xml:space="preserve">Анализ упражнения: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</w:p>
    <w:p w:rsidR="004E0ADF" w:rsidRPr="00A709A2" w:rsidRDefault="004E0ADF" w:rsidP="00A709A2">
      <w:pPr>
        <w:pStyle w:val="Default"/>
        <w:pageBreakBefore/>
        <w:jc w:val="both"/>
        <w:rPr>
          <w:color w:val="auto"/>
          <w:sz w:val="28"/>
          <w:szCs w:val="28"/>
        </w:rPr>
      </w:pP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>1</w:t>
      </w:r>
      <w:proofErr w:type="gramStart"/>
      <w:r w:rsidRPr="00A709A2">
        <w:rPr>
          <w:color w:val="auto"/>
          <w:sz w:val="28"/>
          <w:szCs w:val="28"/>
        </w:rPr>
        <w:t xml:space="preserve"> В</w:t>
      </w:r>
      <w:proofErr w:type="gramEnd"/>
      <w:r w:rsidRPr="00A709A2">
        <w:rPr>
          <w:color w:val="auto"/>
          <w:sz w:val="28"/>
          <w:szCs w:val="28"/>
        </w:rPr>
        <w:t xml:space="preserve"> какой степени предложенные правила ясны участникам?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>2</w:t>
      </w:r>
      <w:proofErr w:type="gramStart"/>
      <w:r w:rsidRPr="00A709A2">
        <w:rPr>
          <w:color w:val="auto"/>
          <w:sz w:val="28"/>
          <w:szCs w:val="28"/>
        </w:rPr>
        <w:t xml:space="preserve"> К</w:t>
      </w:r>
      <w:proofErr w:type="gramEnd"/>
      <w:r w:rsidRPr="00A709A2">
        <w:rPr>
          <w:color w:val="auto"/>
          <w:sz w:val="28"/>
          <w:szCs w:val="28"/>
        </w:rPr>
        <w:t xml:space="preserve">акие из новых правил оказались полезными, а какие обременительными?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>3</w:t>
      </w:r>
      <w:proofErr w:type="gramStart"/>
      <w:r w:rsidRPr="00A709A2">
        <w:rPr>
          <w:color w:val="auto"/>
          <w:sz w:val="28"/>
          <w:szCs w:val="28"/>
        </w:rPr>
        <w:t xml:space="preserve"> С</w:t>
      </w:r>
      <w:proofErr w:type="gramEnd"/>
      <w:r w:rsidRPr="00A709A2">
        <w:rPr>
          <w:color w:val="auto"/>
          <w:sz w:val="28"/>
          <w:szCs w:val="28"/>
        </w:rPr>
        <w:t xml:space="preserve">тоит ли принимать дополнительные правила или следует ограничиться традиционными?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iCs/>
          <w:color w:val="auto"/>
          <w:sz w:val="28"/>
          <w:szCs w:val="28"/>
        </w:rPr>
        <w:t xml:space="preserve">Упражнение №4 «Ассоциации»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Цель: подготовка группы к предстоящей совместной работе и создать соответствующей обстановки и настроя.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Материалы: ватман, маркер, мяч.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Психолог предлагает участникам тренинга назвать первые ассоциации на слово «школа».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Участники быстро передают друг другу мяч и называют свои ассоциации. Ведущий в этот момент фиксирует их на доске.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Игра заканчивается, когда темп выполнения задания замедлился, или участники стали повторяться. Ведущий обращает внимание на доску и предлагает участникам проанализировать собранный материал.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iCs/>
          <w:color w:val="auto"/>
          <w:sz w:val="28"/>
          <w:szCs w:val="28"/>
        </w:rPr>
        <w:t xml:space="preserve">Упражнение №5.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Цель: знакомство с понятием «готовность к школе».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Материалы: Ватман с нарисованным домом. У дома прорисован фундамент, стены и крыша. Карточки-блоки с заранее написанными качествами, входящих в определение «готовность к школе». Несколько пустых карточек блоков для самостоятельной работы родителей.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Психолог предлагает родителям определить понятие готовности к школе, рассказать, как они понимают это определение. Ответы родителей записываются на ранее приготовленных заготовках. Психолог читает мини-лекцию о трех составляющих готовности к обучению в школе (физической, интеллектуальной, социальной) и добавляет свои карточки к ответам родителей. </w:t>
      </w:r>
      <w:r w:rsidRPr="00A709A2">
        <w:rPr>
          <w:iCs/>
          <w:color w:val="auto"/>
          <w:sz w:val="28"/>
          <w:szCs w:val="28"/>
        </w:rPr>
        <w:t xml:space="preserve">Обратная связь родителей.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Психолог сравнивает готовность к школе с домом, у которого есть фундамент, стены и основания и предлагает распределить качества в соответствии с частями дома, с учетом того, что фундамент – это основное развитие и обучение, которое ребенок получил в дошкольном детстве. Стены – это мотивация к обучению в школе и умение учиться. Крыша – это умение родителей поддержать своего ребенка.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Родители выполняют задание. </w:t>
      </w:r>
      <w:r w:rsidRPr="00A709A2">
        <w:rPr>
          <w:iCs/>
          <w:color w:val="auto"/>
          <w:sz w:val="28"/>
          <w:szCs w:val="28"/>
        </w:rPr>
        <w:t xml:space="preserve">Обсуждение упражнения.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iCs/>
          <w:color w:val="auto"/>
          <w:sz w:val="28"/>
          <w:szCs w:val="28"/>
        </w:rPr>
        <w:t xml:space="preserve">Рефлексия на выходе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- Чем полезна именно для вас данная встреча?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- Что является самым важным из того, чему вы научились в группе?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- Ваши пожелания.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iCs/>
          <w:color w:val="auto"/>
          <w:sz w:val="28"/>
          <w:szCs w:val="28"/>
        </w:rPr>
        <w:t xml:space="preserve">Ритуал прощания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Мы завершаем наше </w:t>
      </w:r>
      <w:proofErr w:type="spellStart"/>
      <w:r w:rsidRPr="00A709A2">
        <w:rPr>
          <w:color w:val="auto"/>
          <w:sz w:val="28"/>
          <w:szCs w:val="28"/>
        </w:rPr>
        <w:t>тренинговое</w:t>
      </w:r>
      <w:proofErr w:type="spellEnd"/>
      <w:r w:rsidRPr="00A709A2">
        <w:rPr>
          <w:color w:val="auto"/>
          <w:sz w:val="28"/>
          <w:szCs w:val="28"/>
        </w:rPr>
        <w:t xml:space="preserve"> занятие. А сейчас будем передавать мяч по </w:t>
      </w:r>
      <w:proofErr w:type="gramStart"/>
      <w:r w:rsidRPr="00A709A2">
        <w:rPr>
          <w:color w:val="auto"/>
          <w:sz w:val="28"/>
          <w:szCs w:val="28"/>
        </w:rPr>
        <w:t>кругу</w:t>
      </w:r>
      <w:proofErr w:type="gramEnd"/>
      <w:r w:rsidRPr="00A709A2">
        <w:rPr>
          <w:color w:val="auto"/>
          <w:sz w:val="28"/>
          <w:szCs w:val="28"/>
        </w:rPr>
        <w:t xml:space="preserve"> и говорить теплые слова. Спасибо, мне было приятно с Вами заниматься. До следующей встречи.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bCs/>
          <w:color w:val="auto"/>
          <w:sz w:val="28"/>
          <w:szCs w:val="28"/>
        </w:rPr>
        <w:t xml:space="preserve">Занятие №2 «Адаптация к школе. Что это такое?»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iCs/>
          <w:color w:val="auto"/>
          <w:sz w:val="28"/>
          <w:szCs w:val="28"/>
        </w:rPr>
        <w:lastRenderedPageBreak/>
        <w:t xml:space="preserve">Цель занятия: </w:t>
      </w:r>
      <w:r w:rsidRPr="00A709A2">
        <w:rPr>
          <w:color w:val="auto"/>
          <w:sz w:val="28"/>
          <w:szCs w:val="28"/>
        </w:rPr>
        <w:t xml:space="preserve">знакомство родителей с понятием «адаптация к обучению в школе»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iCs/>
          <w:color w:val="auto"/>
          <w:sz w:val="28"/>
          <w:szCs w:val="28"/>
        </w:rPr>
        <w:t xml:space="preserve">Задачи: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1. Закрепить знания, полученные на первой встрече»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</w:p>
    <w:p w:rsidR="004E0ADF" w:rsidRPr="00A709A2" w:rsidRDefault="004E0ADF" w:rsidP="00A709A2">
      <w:pPr>
        <w:pStyle w:val="Default"/>
        <w:pageBreakBefore/>
        <w:jc w:val="both"/>
        <w:rPr>
          <w:color w:val="auto"/>
          <w:sz w:val="28"/>
          <w:szCs w:val="28"/>
        </w:rPr>
      </w:pP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2. Снять эмоциональное и психологическое напряжение;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3. Познакомить с понятием «адаптация к обучению в школе».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iCs/>
          <w:color w:val="auto"/>
          <w:sz w:val="28"/>
          <w:szCs w:val="28"/>
        </w:rPr>
        <w:t xml:space="preserve">Оборудование: </w:t>
      </w:r>
      <w:r w:rsidRPr="00A709A2">
        <w:rPr>
          <w:color w:val="auto"/>
          <w:sz w:val="28"/>
          <w:szCs w:val="28"/>
        </w:rPr>
        <w:t xml:space="preserve">мяч, ватман, цветные маркеры.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iCs/>
          <w:color w:val="auto"/>
          <w:sz w:val="28"/>
          <w:szCs w:val="28"/>
        </w:rPr>
        <w:t xml:space="preserve">Время: 45-60 минут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iCs/>
          <w:color w:val="auto"/>
          <w:sz w:val="28"/>
          <w:szCs w:val="28"/>
        </w:rPr>
        <w:t xml:space="preserve">Ход занятия: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iCs/>
          <w:color w:val="auto"/>
          <w:sz w:val="28"/>
          <w:szCs w:val="28"/>
        </w:rPr>
        <w:t xml:space="preserve">Психолог: </w:t>
      </w:r>
      <w:r w:rsidRPr="00A709A2">
        <w:rPr>
          <w:color w:val="auto"/>
          <w:sz w:val="28"/>
          <w:szCs w:val="28"/>
        </w:rPr>
        <w:t xml:space="preserve">Здравствуйте, уважаемые участники! Сегодня у нас вторая встреча. На прошлом занятии мы говорили о том, что такое готовность к школе и как определить готов ли ваш ребенок к школе. Давайте вспомним, в чем же заключается готовность к школе? </w:t>
      </w:r>
      <w:r w:rsidRPr="00A709A2">
        <w:rPr>
          <w:iCs/>
          <w:color w:val="auto"/>
          <w:sz w:val="28"/>
          <w:szCs w:val="28"/>
        </w:rPr>
        <w:t xml:space="preserve">Ответы родителей.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Сегодня мы продолжаем наши встречи и тема занятия «Адаптация к школе. Что это такое?»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iCs/>
          <w:color w:val="auto"/>
          <w:sz w:val="28"/>
          <w:szCs w:val="28"/>
        </w:rPr>
        <w:t xml:space="preserve">Упражнение №1 «Снежный ком»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Цель: запомнить имена участников тренинга и снять напряжение в группе.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Материал: мячик.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Все участники становятся в круг. Ведущий передает по кругу мяч, называя свое имя. Второй участник называет имя предыдущего и свое. Третий участник называет имя двух первых и свое. И так далее по кругу. Последний участник круга должен повторить имена всех участников.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iCs/>
          <w:color w:val="auto"/>
          <w:sz w:val="28"/>
          <w:szCs w:val="28"/>
        </w:rPr>
        <w:t xml:space="preserve">Упражнение №2. Мозговой штурм.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Цель: активизировать мыслительную деятельность участников тренинга, обратиться к их опыту.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Материал: мяч, ватман, маркер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Психолог: Придя в школу жизнь ребенка меняется. Как вы думаете, что изменяется в его жизни? С чем новым приходится сталкиваться первокласснику? </w:t>
      </w:r>
      <w:r w:rsidRPr="00A709A2">
        <w:rPr>
          <w:iCs/>
          <w:color w:val="auto"/>
          <w:sz w:val="28"/>
          <w:szCs w:val="28"/>
        </w:rPr>
        <w:t xml:space="preserve">Ответы родителей </w:t>
      </w:r>
      <w:r w:rsidRPr="00A709A2">
        <w:rPr>
          <w:color w:val="auto"/>
          <w:sz w:val="28"/>
          <w:szCs w:val="28"/>
        </w:rPr>
        <w:t xml:space="preserve">фиксируются на ватмане. При необходимости психолог добавляет ключевые моменты (меняется режим дня, требования взрослых, возрастает доля самостоятельности и ответственности, возникает необходимость выстраивать новые социальные связи с одноклассниками и учителями и т.д.)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Психолог: Как мы видим, ребенок сталкивается с серьезными изменениями жизни. Ему приходится приспосабливаться, то есть адаптироваться, к новым условиям жизни. Этот процесс может протекать легко, а может и достаточно болезненно, в силу ряда причин (отсутствие навыка коммуникации, ребенок не был морально подготовлен к изменениям и т.д.)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A709A2">
        <w:rPr>
          <w:color w:val="auto"/>
          <w:sz w:val="28"/>
          <w:szCs w:val="28"/>
        </w:rPr>
        <w:t>Психолог</w:t>
      </w:r>
      <w:proofErr w:type="gramEnd"/>
      <w:r w:rsidRPr="00A709A2">
        <w:rPr>
          <w:color w:val="auto"/>
          <w:sz w:val="28"/>
          <w:szCs w:val="28"/>
        </w:rPr>
        <w:t xml:space="preserve">: по каким проявлениям (эмоциональным, физиологическим и т.д.) родитель может догадаться, что ребенок тяжело переживает период адаптации? Ответы родителей фиксируются на ватмане.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iCs/>
          <w:color w:val="auto"/>
          <w:sz w:val="28"/>
          <w:szCs w:val="28"/>
        </w:rPr>
        <w:t xml:space="preserve">Упражнение №3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Цель: активизация адаптивных процессов у участников тренинга.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Материал: шарфики по числу участников.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Психолог: В жизни маленького одноклассника на первый взгляд все остается по-прежнему, но его жизнь претерпевает качественные изменения. Я предлагаю вам соприкоснуться с внутренним ощущением ребенка. Для этого </w:t>
      </w:r>
      <w:r w:rsidRPr="00A709A2">
        <w:rPr>
          <w:color w:val="auto"/>
          <w:sz w:val="28"/>
          <w:szCs w:val="28"/>
        </w:rPr>
        <w:lastRenderedPageBreak/>
        <w:t xml:space="preserve">посмотрите на нашу комнату, в которой мы занимаемся. Она вам хорошо знакома, мы не первый раз встречаемся здесь. А теперь, пожалуйста, завяжите глаза и поисследуйте комнату закрытыми глазами в течение пяти минут. Интересно, что изменится? </w:t>
      </w:r>
    </w:p>
    <w:p w:rsidR="004E0ADF" w:rsidRPr="00A709A2" w:rsidRDefault="004E0ADF" w:rsidP="00A709A2">
      <w:pPr>
        <w:pStyle w:val="Default"/>
        <w:pageBreakBefore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lastRenderedPageBreak/>
        <w:t xml:space="preserve">В течение 5 минут участники тренинга ходят по комнате с завязанными глазами. Психолог страхует участников только в крайнем случае. Очень хорошо, если родители будут натыкаться друг на друга, на различные предметы. Если кто-то из участников снимет повязку с глаз, попросить его выполнить упражнение до конца, а в период обсуждения поинтересоваться, что заставило его снять повязку.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Обсуждаются чувства и эмоции участников, что изменилось, как они стали воспринимать так хорошо знакомое пространство, когда перестали его видеть и т.д.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При обсуждении психолог подчеркивает, что ребенок сталкивается с похожими ощущениями в период адаптации.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iCs/>
          <w:color w:val="auto"/>
          <w:sz w:val="28"/>
          <w:szCs w:val="28"/>
        </w:rPr>
        <w:t xml:space="preserve">Упражнение №4 «Письма друг к другу»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Цель: активизировать мыслительную деятельность участников тренинга, обратиться к их опыту.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Материал: листы бумаги, ручки.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Психолог предлагает родителям разделиться на две команды. Одна команда – дети, другая – родители. Каждая команда пишет письмо </w:t>
      </w:r>
      <w:proofErr w:type="gramStart"/>
      <w:r w:rsidRPr="00A709A2">
        <w:rPr>
          <w:color w:val="auto"/>
          <w:sz w:val="28"/>
          <w:szCs w:val="28"/>
        </w:rPr>
        <w:t>другой</w:t>
      </w:r>
      <w:proofErr w:type="gramEnd"/>
      <w:r w:rsidRPr="00A709A2">
        <w:rPr>
          <w:color w:val="auto"/>
          <w:sz w:val="28"/>
          <w:szCs w:val="28"/>
        </w:rPr>
        <w:t xml:space="preserve">. «Дети» пишут «родителям» в письме то, что они ждут от них в период адаптации к школе, «родители» описывают «детям» в письме как они будут </w:t>
      </w:r>
      <w:proofErr w:type="gramStart"/>
      <w:r w:rsidRPr="00A709A2">
        <w:rPr>
          <w:color w:val="auto"/>
          <w:sz w:val="28"/>
          <w:szCs w:val="28"/>
        </w:rPr>
        <w:t>помогать им адаптироваться</w:t>
      </w:r>
      <w:proofErr w:type="gramEnd"/>
      <w:r w:rsidRPr="00A709A2">
        <w:rPr>
          <w:color w:val="auto"/>
          <w:sz w:val="28"/>
          <w:szCs w:val="28"/>
        </w:rPr>
        <w:t xml:space="preserve"> к школе.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iCs/>
          <w:color w:val="auto"/>
          <w:sz w:val="28"/>
          <w:szCs w:val="28"/>
        </w:rPr>
        <w:t xml:space="preserve">Обсуждение упражнения.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iCs/>
          <w:color w:val="auto"/>
          <w:sz w:val="28"/>
          <w:szCs w:val="28"/>
        </w:rPr>
        <w:t xml:space="preserve">Рефлексия на выходе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- Чем полезна именно для вас данная встреча?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- Что является самым важным из того, чему вы научились в группе?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- Ваши пожелания.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iCs/>
          <w:color w:val="auto"/>
          <w:sz w:val="28"/>
          <w:szCs w:val="28"/>
        </w:rPr>
        <w:t xml:space="preserve">Ритуал прощания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Мы завершаем наше </w:t>
      </w:r>
      <w:proofErr w:type="spellStart"/>
      <w:r w:rsidRPr="00A709A2">
        <w:rPr>
          <w:color w:val="auto"/>
          <w:sz w:val="28"/>
          <w:szCs w:val="28"/>
        </w:rPr>
        <w:t>тренинговое</w:t>
      </w:r>
      <w:proofErr w:type="spellEnd"/>
      <w:r w:rsidRPr="00A709A2">
        <w:rPr>
          <w:color w:val="auto"/>
          <w:sz w:val="28"/>
          <w:szCs w:val="28"/>
        </w:rPr>
        <w:t xml:space="preserve"> занятие. А сейчас будем передавать мяч по </w:t>
      </w:r>
      <w:proofErr w:type="gramStart"/>
      <w:r w:rsidRPr="00A709A2">
        <w:rPr>
          <w:color w:val="auto"/>
          <w:sz w:val="28"/>
          <w:szCs w:val="28"/>
        </w:rPr>
        <w:t>кругу</w:t>
      </w:r>
      <w:proofErr w:type="gramEnd"/>
      <w:r w:rsidRPr="00A709A2">
        <w:rPr>
          <w:color w:val="auto"/>
          <w:sz w:val="28"/>
          <w:szCs w:val="28"/>
        </w:rPr>
        <w:t xml:space="preserve"> и говорить теплые слова. Спасибо, мне было приятно с Вами заниматься. До следующей встречи.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bCs/>
          <w:color w:val="auto"/>
          <w:sz w:val="28"/>
          <w:szCs w:val="28"/>
        </w:rPr>
        <w:t xml:space="preserve">Занятие № 3 «Кризис семи лет»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iCs/>
          <w:color w:val="auto"/>
          <w:sz w:val="28"/>
          <w:szCs w:val="28"/>
        </w:rPr>
        <w:t xml:space="preserve">Цель занятия: </w:t>
      </w:r>
      <w:r w:rsidRPr="00A709A2">
        <w:rPr>
          <w:color w:val="auto"/>
          <w:sz w:val="28"/>
          <w:szCs w:val="28"/>
        </w:rPr>
        <w:t xml:space="preserve">знакомство родителей с основными симптомами и этапами протекания кризиса семи лет.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iCs/>
          <w:color w:val="auto"/>
          <w:sz w:val="28"/>
          <w:szCs w:val="28"/>
        </w:rPr>
        <w:t xml:space="preserve">Задачи: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1. Закрепить знания, полученные на первых встречах;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2. Снять эмоциональное и психологическое напряжение;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3. Познакомить с понятием «кризис семи лет»;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4. Познакомить с неэффективными и эффективными способами коммуникации.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iCs/>
          <w:color w:val="auto"/>
          <w:sz w:val="28"/>
          <w:szCs w:val="28"/>
        </w:rPr>
        <w:t xml:space="preserve">Оборудование: </w:t>
      </w:r>
      <w:r w:rsidRPr="00A709A2">
        <w:rPr>
          <w:color w:val="auto"/>
          <w:sz w:val="28"/>
          <w:szCs w:val="28"/>
        </w:rPr>
        <w:t xml:space="preserve">мяч, ватман, цветные маркеры.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iCs/>
          <w:color w:val="auto"/>
          <w:sz w:val="28"/>
          <w:szCs w:val="28"/>
        </w:rPr>
        <w:t xml:space="preserve">Время: 45-60 минут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iCs/>
          <w:color w:val="auto"/>
          <w:sz w:val="28"/>
          <w:szCs w:val="28"/>
        </w:rPr>
        <w:t xml:space="preserve">Ход занятия: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iCs/>
          <w:color w:val="auto"/>
          <w:sz w:val="28"/>
          <w:szCs w:val="28"/>
        </w:rPr>
        <w:t xml:space="preserve">Психолог: </w:t>
      </w:r>
      <w:r w:rsidRPr="00A709A2">
        <w:rPr>
          <w:color w:val="auto"/>
          <w:sz w:val="28"/>
          <w:szCs w:val="28"/>
        </w:rPr>
        <w:t xml:space="preserve">Здравствуйте, уважаемые участники! Сегодня у нас очередная встреча, посвященная не менее интересной теме «Кризис семи лет». Но для начала давайте немного разомнемся и настроимся на встречу. </w:t>
      </w:r>
    </w:p>
    <w:p w:rsidR="004E0ADF" w:rsidRPr="00A709A2" w:rsidRDefault="004E0ADF" w:rsidP="00A709A2">
      <w:pPr>
        <w:pStyle w:val="Default"/>
        <w:pageBreakBefore/>
        <w:jc w:val="both"/>
        <w:rPr>
          <w:color w:val="auto"/>
          <w:sz w:val="28"/>
          <w:szCs w:val="28"/>
        </w:rPr>
      </w:pPr>
      <w:r w:rsidRPr="00A709A2">
        <w:rPr>
          <w:iCs/>
          <w:color w:val="auto"/>
          <w:sz w:val="28"/>
          <w:szCs w:val="28"/>
        </w:rPr>
        <w:lastRenderedPageBreak/>
        <w:t xml:space="preserve">Упражнение №1 “Вопрос соседу».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Цель: снять психологическое напряжение, повысить интерес участников тренинга друг к другу.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Материал: мячик.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Участники сидят в круге. Передавая мяч соседу, каждый задает любой вопрос. Примерные вопросы: Как Вы себя чувствуете? Что с Вами интересного произошло сегодня (вчера)? Чем порадовал Ваш ребенок?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iCs/>
          <w:color w:val="auto"/>
          <w:sz w:val="28"/>
          <w:szCs w:val="28"/>
        </w:rPr>
        <w:t xml:space="preserve">Упражнение №2. Заполнение анкеты.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Участникам тренинга предлагается ответить на вопросы анкеты «Оценка особенностей поведения ребенка 6—7-летнего возраста (анкета для родителей)».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Оцените особенности поведения их ребенка за последние полгода — год. Если данная особенность поведения свойственна ребенку и появилась недавно, соответствующий пункт оценивается в 2 балла; Если указанные особенности </w:t>
      </w:r>
      <w:proofErr w:type="gramStart"/>
      <w:r w:rsidRPr="00A709A2">
        <w:rPr>
          <w:color w:val="auto"/>
          <w:sz w:val="28"/>
          <w:szCs w:val="28"/>
        </w:rPr>
        <w:t>появляются</w:t>
      </w:r>
      <w:proofErr w:type="gramEnd"/>
      <w:r w:rsidRPr="00A709A2">
        <w:rPr>
          <w:color w:val="auto"/>
          <w:sz w:val="28"/>
          <w:szCs w:val="28"/>
        </w:rPr>
        <w:t xml:space="preserve"> время от времени независимо от возраста — 1 балл; При их отсутствии ставится 0. 1. В последнее время (полгода — год) очень сильно изменился, стал совершенно другим. 2. Часто грубит, старается «переговорить» взрослого. 3. Забросил свои любимые игрушки и занятия, постоянно пропадает во дворе с другими ребятами. 4. Потерял интерес к детскому саду, стал ходить туда с большой неохотой. 5. Много спрашивает о школе, просит поиграть с ним в школу. 6. Предпочитает общение с </w:t>
      </w:r>
      <w:proofErr w:type="gramStart"/>
      <w:r w:rsidRPr="00A709A2">
        <w:rPr>
          <w:color w:val="auto"/>
          <w:sz w:val="28"/>
          <w:szCs w:val="28"/>
        </w:rPr>
        <w:t>более старшими</w:t>
      </w:r>
      <w:proofErr w:type="gramEnd"/>
      <w:r w:rsidRPr="00A709A2">
        <w:rPr>
          <w:color w:val="auto"/>
          <w:sz w:val="28"/>
          <w:szCs w:val="28"/>
        </w:rPr>
        <w:t xml:space="preserve"> детьми и взрослыми играм с малышами. 7. Стал упрямым, во всем отстаивает свое мнение. 8. </w:t>
      </w:r>
      <w:proofErr w:type="gramStart"/>
      <w:r w:rsidRPr="00A709A2">
        <w:rPr>
          <w:color w:val="auto"/>
          <w:sz w:val="28"/>
          <w:szCs w:val="28"/>
        </w:rPr>
        <w:t>Кривляется</w:t>
      </w:r>
      <w:proofErr w:type="gramEnd"/>
      <w:r w:rsidRPr="00A709A2">
        <w:rPr>
          <w:color w:val="auto"/>
          <w:sz w:val="28"/>
          <w:szCs w:val="28"/>
        </w:rPr>
        <w:t xml:space="preserve">, паясничает, говорит писклявым голосом. 9. Постоянно ссорится с родителями по любому, даже незначительному поводу. 10. Стремится подражать взрослым, охотно выполняет их обязанности. </w:t>
      </w:r>
      <w:proofErr w:type="gramStart"/>
      <w:r w:rsidRPr="00A709A2">
        <w:rPr>
          <w:color w:val="auto"/>
          <w:sz w:val="28"/>
          <w:szCs w:val="28"/>
        </w:rPr>
        <w:t xml:space="preserve">Анализ результатов: 20-11 баллов — скорее всего, трудности в воспитании ребенка обусловлены кризисом развития, необходимо пересмотреть свое отношение к нему и систему требований, иначе негативные симптомы кризиса могут стать устойчивыми чертами характера; 10-6 баллов — негативные реакции ребенка являются, скорее всего, проявлением индивидуальных особенностей и/или </w:t>
      </w:r>
      <w:proofErr w:type="spellStart"/>
      <w:r w:rsidRPr="00A709A2">
        <w:rPr>
          <w:color w:val="auto"/>
          <w:sz w:val="28"/>
          <w:szCs w:val="28"/>
        </w:rPr>
        <w:t>резуль¬татом</w:t>
      </w:r>
      <w:proofErr w:type="spellEnd"/>
      <w:r w:rsidRPr="00A709A2">
        <w:rPr>
          <w:color w:val="auto"/>
          <w:sz w:val="28"/>
          <w:szCs w:val="28"/>
        </w:rPr>
        <w:t xml:space="preserve"> неправильного воспитания, а не возрастного кризиса;</w:t>
      </w:r>
      <w:proofErr w:type="gramEnd"/>
      <w:r w:rsidRPr="00A709A2">
        <w:rPr>
          <w:color w:val="auto"/>
          <w:sz w:val="28"/>
          <w:szCs w:val="28"/>
        </w:rPr>
        <w:t xml:space="preserve"> 5-0 баллов — для этого возраста ребенок слишком спокоен, необходимо приглядеться к нему </w:t>
      </w:r>
      <w:proofErr w:type="gramStart"/>
      <w:r w:rsidRPr="00A709A2">
        <w:rPr>
          <w:color w:val="auto"/>
          <w:sz w:val="28"/>
          <w:szCs w:val="28"/>
        </w:rPr>
        <w:t>повнимательней</w:t>
      </w:r>
      <w:proofErr w:type="gramEnd"/>
      <w:r w:rsidRPr="00A709A2">
        <w:rPr>
          <w:color w:val="auto"/>
          <w:sz w:val="28"/>
          <w:szCs w:val="28"/>
        </w:rPr>
        <w:t xml:space="preserve">, может быть он отстает от сверстников в своем развитии.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Участники заполняют анкеты, анализируют полученные результаты.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Психолог: Возрастные кризисы – закономерные и необходимые этапы развития ребенка. Кризис – это этап качественного изменения личности ребенка и характеризуется формированием нового образования. На этапе кризиса семи лет происходит изменение типа отношения </w:t>
      </w:r>
      <w:proofErr w:type="gramStart"/>
      <w:r w:rsidRPr="00A709A2">
        <w:rPr>
          <w:color w:val="auto"/>
          <w:sz w:val="28"/>
          <w:szCs w:val="28"/>
        </w:rPr>
        <w:t>со</w:t>
      </w:r>
      <w:proofErr w:type="gramEnd"/>
      <w:r w:rsidRPr="00A709A2">
        <w:rPr>
          <w:color w:val="auto"/>
          <w:sz w:val="28"/>
          <w:szCs w:val="28"/>
        </w:rPr>
        <w:t xml:space="preserve"> взрослыми и сверстниками, смена одного вида деятельности другим (игра, которая является основным видом деятельности в дошкольном возрасте, сменяется стремлением учиться, узнавать новое в 7-8 лет). </w:t>
      </w:r>
    </w:p>
    <w:p w:rsidR="004E0ADF" w:rsidRPr="00A709A2" w:rsidRDefault="004E0ADF" w:rsidP="00A709A2">
      <w:pPr>
        <w:pStyle w:val="Default"/>
        <w:pageBreakBefore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lastRenderedPageBreak/>
        <w:t xml:space="preserve">Кризисы занимают относительно короткое время: несколько месяцев, год, редко два года.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A709A2">
        <w:rPr>
          <w:color w:val="auto"/>
          <w:sz w:val="28"/>
          <w:szCs w:val="28"/>
        </w:rPr>
        <w:t>Негативная симптоматика кризиса: негативизм, упрямство, строптивость и др. Наряду с этим появляются специфические для данного возраста особенности: нарочитость, нелепость, искусственность поведения; паясничанье, вертлявость, клоунада.</w:t>
      </w:r>
      <w:proofErr w:type="gramEnd"/>
      <w:r w:rsidRPr="00A709A2">
        <w:rPr>
          <w:color w:val="auto"/>
          <w:sz w:val="28"/>
          <w:szCs w:val="28"/>
        </w:rPr>
        <w:t xml:space="preserve"> Ребенок ходит </w:t>
      </w:r>
      <w:proofErr w:type="gramStart"/>
      <w:r w:rsidRPr="00A709A2">
        <w:rPr>
          <w:color w:val="auto"/>
          <w:sz w:val="28"/>
          <w:szCs w:val="28"/>
        </w:rPr>
        <w:t>вертлявой</w:t>
      </w:r>
      <w:proofErr w:type="gramEnd"/>
      <w:r w:rsidRPr="00A709A2">
        <w:rPr>
          <w:color w:val="auto"/>
          <w:sz w:val="28"/>
          <w:szCs w:val="28"/>
        </w:rPr>
        <w:t xml:space="preserve"> походкой, говорит писклявым голосом, корчит рожицы, строит из себя шута. Конечно, детям любого возраста (да порою и взрослым) свойственно говорить глупости, шутить, передразнивать, подражать животным и людям — это не удивляет окружающих и кажется смешным. Напротив, поведение ребенка в период кризиса семи лет имеет нарочитый, шутовской характер, вызывает не улыбку, а осуждение.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Какие выводы мы должны сделать?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Первое. Кризисы развития неизбежны и в определенное время возникают у всех детей, только у одних кризис протекает почти незаметно, </w:t>
      </w:r>
      <w:proofErr w:type="spellStart"/>
      <w:r w:rsidRPr="00A709A2">
        <w:rPr>
          <w:color w:val="auto"/>
          <w:sz w:val="28"/>
          <w:szCs w:val="28"/>
        </w:rPr>
        <w:t>сглаженно</w:t>
      </w:r>
      <w:proofErr w:type="spellEnd"/>
      <w:r w:rsidRPr="00A709A2">
        <w:rPr>
          <w:color w:val="auto"/>
          <w:sz w:val="28"/>
          <w:szCs w:val="28"/>
        </w:rPr>
        <w:t xml:space="preserve">, а у других бурно и очень болезненно. Второе. Независимо от характера протекания кризиса, появление его симптомов говорит о том, что ребенок стал старше и готов к более серьезной деятельности и более «взрослым» отношениям с окружающими.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Третье. Главное в кризисе развития не его негативный характер (как уже говорилось, трудности в воспитании могут быть почти незаметны), а изменения в детском самосознании — формирование внутренней социальной позиции.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Четвертое. Проявление кризиса в 6-7-летнем возрасте говорит о социальной готовности ребенка к обучению в школе.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iCs/>
          <w:color w:val="auto"/>
          <w:sz w:val="28"/>
          <w:szCs w:val="28"/>
        </w:rPr>
        <w:t xml:space="preserve">Обратная связь родителей. Упражнение №3 “Что радует и что огорчает меня в моем ребенке” </w:t>
      </w:r>
    </w:p>
    <w:p w:rsidR="004E0ADF" w:rsidRPr="00A709A2" w:rsidRDefault="004E0ADF" w:rsidP="00A709A2">
      <w:pPr>
        <w:pStyle w:val="Default"/>
        <w:jc w:val="both"/>
        <w:rPr>
          <w:color w:val="auto"/>
          <w:sz w:val="28"/>
          <w:szCs w:val="28"/>
        </w:rPr>
      </w:pPr>
      <w:r w:rsidRPr="00A709A2">
        <w:rPr>
          <w:color w:val="auto"/>
          <w:sz w:val="28"/>
          <w:szCs w:val="28"/>
        </w:rPr>
        <w:t xml:space="preserve">Цель: осознать не эффективные способы коммуникации.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2"/>
        <w:gridCol w:w="3962"/>
      </w:tblGrid>
      <w:tr w:rsidR="004E0ADF" w:rsidRPr="00A709A2">
        <w:trPr>
          <w:trHeight w:val="107"/>
        </w:trPr>
        <w:tc>
          <w:tcPr>
            <w:tcW w:w="3962" w:type="dxa"/>
          </w:tcPr>
          <w:p w:rsidR="007D763F" w:rsidRDefault="004E0ADF" w:rsidP="00A709A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A709A2">
              <w:rPr>
                <w:color w:val="auto"/>
                <w:sz w:val="28"/>
                <w:szCs w:val="28"/>
              </w:rPr>
              <w:t xml:space="preserve">Каждый участник составляет таблицу </w:t>
            </w:r>
          </w:p>
          <w:p w:rsidR="004E0ADF" w:rsidRPr="00A709A2" w:rsidRDefault="004E0ADF" w:rsidP="00A709A2">
            <w:pPr>
              <w:pStyle w:val="Default"/>
              <w:jc w:val="both"/>
              <w:rPr>
                <w:sz w:val="28"/>
                <w:szCs w:val="28"/>
              </w:rPr>
            </w:pPr>
            <w:r w:rsidRPr="00A709A2">
              <w:rPr>
                <w:bCs/>
                <w:sz w:val="28"/>
                <w:szCs w:val="28"/>
              </w:rPr>
              <w:t xml:space="preserve">Что радует в поведении ребенка </w:t>
            </w:r>
          </w:p>
        </w:tc>
        <w:tc>
          <w:tcPr>
            <w:tcW w:w="3962" w:type="dxa"/>
          </w:tcPr>
          <w:p w:rsidR="007D763F" w:rsidRDefault="007D763F" w:rsidP="00A709A2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7D763F" w:rsidRDefault="007D763F" w:rsidP="00A709A2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4E0ADF" w:rsidRPr="00A709A2" w:rsidRDefault="004E0ADF" w:rsidP="00A709A2">
            <w:pPr>
              <w:pStyle w:val="Default"/>
              <w:jc w:val="both"/>
              <w:rPr>
                <w:sz w:val="28"/>
                <w:szCs w:val="28"/>
              </w:rPr>
            </w:pPr>
            <w:r w:rsidRPr="00A709A2">
              <w:rPr>
                <w:bCs/>
                <w:sz w:val="28"/>
                <w:szCs w:val="28"/>
              </w:rPr>
              <w:t xml:space="preserve">Что огорчает в поведении ребенка </w:t>
            </w:r>
          </w:p>
        </w:tc>
      </w:tr>
    </w:tbl>
    <w:p w:rsidR="00606661" w:rsidRPr="00A709A2" w:rsidRDefault="00606661" w:rsidP="00A709A2">
      <w:pPr>
        <w:jc w:val="both"/>
        <w:rPr>
          <w:sz w:val="28"/>
          <w:szCs w:val="28"/>
        </w:rPr>
      </w:pPr>
    </w:p>
    <w:sectPr w:rsidR="00606661" w:rsidRPr="00A709A2" w:rsidSect="002A2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555E3E"/>
    <w:multiLevelType w:val="hybridMultilevel"/>
    <w:tmpl w:val="FD0D86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FD726F7"/>
    <w:multiLevelType w:val="hybridMultilevel"/>
    <w:tmpl w:val="1E1271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54E7C21"/>
    <w:multiLevelType w:val="hybridMultilevel"/>
    <w:tmpl w:val="18C798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1B1313C"/>
    <w:multiLevelType w:val="hybridMultilevel"/>
    <w:tmpl w:val="8BB89B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2CD830C"/>
    <w:multiLevelType w:val="hybridMultilevel"/>
    <w:tmpl w:val="E00BFD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350A693"/>
    <w:multiLevelType w:val="hybridMultilevel"/>
    <w:tmpl w:val="792EB0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FCCF1A3"/>
    <w:multiLevelType w:val="hybridMultilevel"/>
    <w:tmpl w:val="D972A9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1A481AB"/>
    <w:multiLevelType w:val="hybridMultilevel"/>
    <w:tmpl w:val="60E289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D7A261D"/>
    <w:multiLevelType w:val="hybridMultilevel"/>
    <w:tmpl w:val="3D99E8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15170EC"/>
    <w:multiLevelType w:val="hybridMultilevel"/>
    <w:tmpl w:val="3B4C84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FD1D0EC"/>
    <w:multiLevelType w:val="hybridMultilevel"/>
    <w:tmpl w:val="995928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B6793CC"/>
    <w:multiLevelType w:val="hybridMultilevel"/>
    <w:tmpl w:val="CC9968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1FF4D20"/>
    <w:multiLevelType w:val="hybridMultilevel"/>
    <w:tmpl w:val="2CA059D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9004DC4"/>
    <w:multiLevelType w:val="hybridMultilevel"/>
    <w:tmpl w:val="2B2B6C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5796AC2B"/>
    <w:multiLevelType w:val="hybridMultilevel"/>
    <w:tmpl w:val="43509E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7130D7D3"/>
    <w:multiLevelType w:val="hybridMultilevel"/>
    <w:tmpl w:val="A98A8A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1"/>
  </w:num>
  <w:num w:numId="9">
    <w:abstractNumId w:val="3"/>
  </w:num>
  <w:num w:numId="10">
    <w:abstractNumId w:val="5"/>
  </w:num>
  <w:num w:numId="11">
    <w:abstractNumId w:val="15"/>
  </w:num>
  <w:num w:numId="12">
    <w:abstractNumId w:val="10"/>
  </w:num>
  <w:num w:numId="13">
    <w:abstractNumId w:val="7"/>
  </w:num>
  <w:num w:numId="14">
    <w:abstractNumId w:val="14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0ADF"/>
    <w:rsid w:val="002A2E2B"/>
    <w:rsid w:val="004E0ADF"/>
    <w:rsid w:val="00606661"/>
    <w:rsid w:val="007D763F"/>
    <w:rsid w:val="00912D32"/>
    <w:rsid w:val="009B537F"/>
    <w:rsid w:val="00A709A2"/>
    <w:rsid w:val="00D125E9"/>
    <w:rsid w:val="00E0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0A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2412</Words>
  <Characters>13753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5</cp:revision>
  <dcterms:created xsi:type="dcterms:W3CDTF">2020-02-07T04:35:00Z</dcterms:created>
  <dcterms:modified xsi:type="dcterms:W3CDTF">2020-02-11T09:03:00Z</dcterms:modified>
</cp:coreProperties>
</file>